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B0" w:rsidRDefault="0056267C" w:rsidP="000741B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A32B2">
        <w:rPr>
          <w:rFonts w:ascii="Arial" w:hAnsi="Arial" w:cs="Arial"/>
          <w:b/>
          <w:sz w:val="28"/>
          <w:szCs w:val="28"/>
          <w:u w:val="single"/>
        </w:rPr>
        <w:t>ОТЧЕТ</w:t>
      </w:r>
    </w:p>
    <w:p w:rsidR="00B2770D" w:rsidRPr="005A32B2" w:rsidRDefault="000741B0" w:rsidP="000741B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A32B2">
        <w:rPr>
          <w:rFonts w:ascii="Arial" w:hAnsi="Arial" w:cs="Arial"/>
          <w:b/>
          <w:sz w:val="28"/>
          <w:szCs w:val="28"/>
          <w:u w:val="single"/>
        </w:rPr>
        <w:t>ГЛАВЫ АДМИНИСТРАЦИИ МО «КАМЕНКА» ЗА 2018 ГОД</w:t>
      </w:r>
    </w:p>
    <w:p w:rsidR="000741B0" w:rsidRPr="000741B0" w:rsidRDefault="000741B0" w:rsidP="000741B0">
      <w:pPr>
        <w:pStyle w:val="9"/>
        <w:rPr>
          <w:rFonts w:ascii="Arial" w:hAnsi="Arial" w:cs="Arial"/>
          <w:szCs w:val="24"/>
        </w:rPr>
      </w:pPr>
      <w:r w:rsidRPr="000741B0">
        <w:rPr>
          <w:rFonts w:ascii="Arial" w:hAnsi="Arial" w:cs="Arial"/>
          <w:b w:val="0"/>
          <w:szCs w:val="24"/>
        </w:rPr>
        <w:t>Д</w:t>
      </w:r>
      <w:r w:rsidRPr="000741B0">
        <w:rPr>
          <w:rFonts w:ascii="Arial" w:hAnsi="Arial" w:cs="Arial"/>
          <w:szCs w:val="24"/>
        </w:rPr>
        <w:t>ОХОДЫ БЮДЖЕТА МУНИЦИПАЛЬНОГО ОБРАЗОВАНИЯ</w:t>
      </w:r>
    </w:p>
    <w:p w:rsidR="000741B0" w:rsidRPr="000741B0" w:rsidRDefault="000741B0" w:rsidP="000741B0">
      <w:pPr>
        <w:rPr>
          <w:rFonts w:ascii="Arial" w:hAnsi="Arial" w:cs="Arial"/>
          <w:sz w:val="24"/>
          <w:szCs w:val="24"/>
        </w:rPr>
      </w:pPr>
    </w:p>
    <w:p w:rsidR="000741B0" w:rsidRPr="000741B0" w:rsidRDefault="000741B0" w:rsidP="000741B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741B0">
        <w:rPr>
          <w:rFonts w:ascii="Arial" w:hAnsi="Arial" w:cs="Arial"/>
          <w:sz w:val="24"/>
          <w:szCs w:val="24"/>
        </w:rPr>
        <w:t>Исполнение доходной части бюджета МО «Каменка» за 2017 год осуществлено в соответствии с требованиями действующего бюджетного и налогового законодательства.</w:t>
      </w:r>
    </w:p>
    <w:p w:rsidR="000741B0" w:rsidRPr="000741B0" w:rsidRDefault="000741B0" w:rsidP="000741B0">
      <w:pPr>
        <w:pStyle w:val="a4"/>
        <w:ind w:firstLine="567"/>
        <w:rPr>
          <w:rFonts w:ascii="Arial" w:hAnsi="Arial" w:cs="Arial"/>
          <w:b w:val="0"/>
          <w:sz w:val="24"/>
          <w:szCs w:val="24"/>
        </w:rPr>
      </w:pPr>
      <w:r w:rsidRPr="000741B0">
        <w:rPr>
          <w:rFonts w:ascii="Arial" w:hAnsi="Arial" w:cs="Arial"/>
          <w:b w:val="0"/>
          <w:sz w:val="24"/>
          <w:szCs w:val="24"/>
        </w:rPr>
        <w:t>Основные характеристики поступлений доходов в бюджет поселения за 2017 год при сравнении поступлений доходов в 2015-2016 гг. в условиях действующего в 2017 году законодательства представлены в таблице 1.</w:t>
      </w:r>
    </w:p>
    <w:p w:rsidR="000741B0" w:rsidRPr="000741B0" w:rsidRDefault="000741B0" w:rsidP="000741B0">
      <w:pPr>
        <w:pStyle w:val="a4"/>
        <w:ind w:firstLine="567"/>
        <w:rPr>
          <w:rFonts w:ascii="Arial" w:hAnsi="Arial" w:cs="Arial"/>
          <w:b w:val="0"/>
          <w:sz w:val="24"/>
          <w:szCs w:val="24"/>
        </w:rPr>
      </w:pPr>
    </w:p>
    <w:p w:rsidR="000741B0" w:rsidRPr="000741B0" w:rsidRDefault="000741B0" w:rsidP="000741B0">
      <w:pPr>
        <w:pStyle w:val="a4"/>
        <w:ind w:firstLine="0"/>
        <w:jc w:val="center"/>
        <w:rPr>
          <w:rFonts w:ascii="Arial" w:hAnsi="Arial" w:cs="Arial"/>
          <w:b w:val="0"/>
          <w:sz w:val="24"/>
          <w:szCs w:val="24"/>
        </w:rPr>
      </w:pPr>
      <w:r w:rsidRPr="000741B0">
        <w:rPr>
          <w:rFonts w:ascii="Arial" w:hAnsi="Arial" w:cs="Arial"/>
          <w:b w:val="0"/>
          <w:sz w:val="24"/>
          <w:szCs w:val="24"/>
        </w:rPr>
        <w:t xml:space="preserve">Таблица 1. Показатели поступления доходов </w:t>
      </w:r>
      <w:proofErr w:type="gramStart"/>
      <w:r w:rsidRPr="000741B0">
        <w:rPr>
          <w:rFonts w:ascii="Arial" w:hAnsi="Arial" w:cs="Arial"/>
          <w:b w:val="0"/>
          <w:sz w:val="24"/>
          <w:szCs w:val="24"/>
        </w:rPr>
        <w:t>в</w:t>
      </w:r>
      <w:proofErr w:type="gramEnd"/>
      <w:r w:rsidRPr="000741B0">
        <w:rPr>
          <w:rFonts w:ascii="Arial" w:hAnsi="Arial" w:cs="Arial"/>
          <w:b w:val="0"/>
          <w:sz w:val="24"/>
          <w:szCs w:val="24"/>
        </w:rPr>
        <w:t xml:space="preserve"> </w:t>
      </w:r>
    </w:p>
    <w:p w:rsidR="000741B0" w:rsidRPr="000741B0" w:rsidRDefault="000741B0" w:rsidP="000741B0">
      <w:pPr>
        <w:pStyle w:val="a4"/>
        <w:ind w:firstLine="0"/>
        <w:jc w:val="center"/>
        <w:rPr>
          <w:rFonts w:ascii="Arial" w:hAnsi="Arial" w:cs="Arial"/>
          <w:b w:val="0"/>
          <w:sz w:val="24"/>
          <w:szCs w:val="24"/>
        </w:rPr>
      </w:pPr>
      <w:r w:rsidRPr="000741B0">
        <w:rPr>
          <w:rFonts w:ascii="Arial" w:hAnsi="Arial" w:cs="Arial"/>
          <w:b w:val="0"/>
          <w:sz w:val="24"/>
          <w:szCs w:val="24"/>
        </w:rPr>
        <w:t xml:space="preserve">бюджет муниципального образования «Каменка» в 2015-2017 гг. </w:t>
      </w:r>
    </w:p>
    <w:p w:rsidR="000741B0" w:rsidRPr="000741B0" w:rsidRDefault="000741B0" w:rsidP="000741B0">
      <w:pPr>
        <w:pStyle w:val="a4"/>
        <w:jc w:val="right"/>
        <w:rPr>
          <w:rFonts w:ascii="Arial" w:hAnsi="Arial" w:cs="Arial"/>
          <w:b w:val="0"/>
          <w:sz w:val="24"/>
          <w:szCs w:val="24"/>
        </w:rPr>
      </w:pPr>
      <w:r w:rsidRPr="000741B0">
        <w:rPr>
          <w:rFonts w:ascii="Arial" w:hAnsi="Arial" w:cs="Arial"/>
          <w:b w:val="0"/>
          <w:sz w:val="24"/>
          <w:szCs w:val="24"/>
        </w:rPr>
        <w:t>тыс. руб.</w:t>
      </w:r>
    </w:p>
    <w:p w:rsidR="000741B0" w:rsidRPr="000741B0" w:rsidRDefault="000741B0" w:rsidP="000741B0">
      <w:pPr>
        <w:pStyle w:val="a4"/>
        <w:ind w:firstLine="0"/>
        <w:rPr>
          <w:rFonts w:ascii="Arial" w:hAnsi="Arial" w:cs="Arial"/>
          <w:b w:val="0"/>
          <w:sz w:val="24"/>
          <w:szCs w:val="24"/>
        </w:rPr>
      </w:pPr>
    </w:p>
    <w:tbl>
      <w:tblPr>
        <w:tblpPr w:leftFromText="180" w:rightFromText="180" w:vertAnchor="text" w:horzAnchor="margin" w:tblpYSpec="inside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134"/>
        <w:gridCol w:w="1275"/>
        <w:gridCol w:w="1134"/>
        <w:gridCol w:w="1395"/>
      </w:tblGrid>
      <w:tr w:rsidR="000741B0" w:rsidRPr="000741B0" w:rsidTr="00214EFB">
        <w:tc>
          <w:tcPr>
            <w:tcW w:w="5070" w:type="dxa"/>
          </w:tcPr>
          <w:p w:rsidR="000741B0" w:rsidRPr="000741B0" w:rsidRDefault="000741B0" w:rsidP="00214EFB">
            <w:pPr>
              <w:pStyle w:val="a4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0741B0" w:rsidRPr="000741B0" w:rsidRDefault="000741B0" w:rsidP="00214EFB">
            <w:pPr>
              <w:pStyle w:val="a4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z w:val="24"/>
                <w:szCs w:val="24"/>
              </w:rPr>
              <w:t>2015 год</w:t>
            </w:r>
          </w:p>
        </w:tc>
        <w:tc>
          <w:tcPr>
            <w:tcW w:w="1275" w:type="dxa"/>
          </w:tcPr>
          <w:p w:rsidR="000741B0" w:rsidRPr="000741B0" w:rsidRDefault="000741B0" w:rsidP="00214EFB">
            <w:pPr>
              <w:pStyle w:val="a4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0741B0" w:rsidRPr="000741B0" w:rsidRDefault="000741B0" w:rsidP="00214EFB">
            <w:pPr>
              <w:pStyle w:val="a4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z w:val="24"/>
                <w:szCs w:val="24"/>
              </w:rPr>
              <w:t>2017 год</w:t>
            </w:r>
          </w:p>
        </w:tc>
        <w:tc>
          <w:tcPr>
            <w:tcW w:w="1395" w:type="dxa"/>
          </w:tcPr>
          <w:p w:rsidR="000741B0" w:rsidRPr="000741B0" w:rsidRDefault="000741B0" w:rsidP="00214EFB">
            <w:pPr>
              <w:pStyle w:val="a4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z w:val="24"/>
                <w:szCs w:val="24"/>
              </w:rPr>
              <w:t xml:space="preserve">Темп роста </w:t>
            </w:r>
          </w:p>
        </w:tc>
      </w:tr>
      <w:tr w:rsidR="000741B0" w:rsidRPr="000741B0" w:rsidTr="00214EFB">
        <w:tc>
          <w:tcPr>
            <w:tcW w:w="5070" w:type="dxa"/>
          </w:tcPr>
          <w:p w:rsidR="000741B0" w:rsidRPr="000741B0" w:rsidRDefault="000741B0" w:rsidP="00214EFB">
            <w:pPr>
              <w:pStyle w:val="a4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0741B0" w:rsidRPr="000741B0" w:rsidRDefault="000741B0" w:rsidP="00214EFB">
            <w:pPr>
              <w:pStyle w:val="a4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z w:val="24"/>
                <w:szCs w:val="24"/>
              </w:rPr>
              <w:t>3 144,5</w:t>
            </w:r>
          </w:p>
        </w:tc>
        <w:tc>
          <w:tcPr>
            <w:tcW w:w="1275" w:type="dxa"/>
          </w:tcPr>
          <w:p w:rsidR="000741B0" w:rsidRPr="000741B0" w:rsidRDefault="000741B0" w:rsidP="00214EFB">
            <w:pPr>
              <w:pStyle w:val="a4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z w:val="24"/>
                <w:szCs w:val="24"/>
              </w:rPr>
              <w:t>5 194,2</w:t>
            </w:r>
          </w:p>
        </w:tc>
        <w:tc>
          <w:tcPr>
            <w:tcW w:w="1134" w:type="dxa"/>
          </w:tcPr>
          <w:p w:rsidR="000741B0" w:rsidRPr="000741B0" w:rsidRDefault="000741B0" w:rsidP="00214EFB">
            <w:pPr>
              <w:pStyle w:val="a4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z w:val="24"/>
                <w:szCs w:val="24"/>
              </w:rPr>
              <w:t>5 431,0</w:t>
            </w:r>
          </w:p>
        </w:tc>
        <w:tc>
          <w:tcPr>
            <w:tcW w:w="1395" w:type="dxa"/>
          </w:tcPr>
          <w:p w:rsidR="000741B0" w:rsidRPr="000741B0" w:rsidRDefault="000741B0" w:rsidP="00214EFB">
            <w:pPr>
              <w:pStyle w:val="a4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z w:val="24"/>
                <w:szCs w:val="24"/>
              </w:rPr>
              <w:t>+ 4,6 %</w:t>
            </w:r>
          </w:p>
        </w:tc>
      </w:tr>
      <w:tr w:rsidR="000741B0" w:rsidRPr="000741B0" w:rsidTr="00214EFB">
        <w:tc>
          <w:tcPr>
            <w:tcW w:w="5070" w:type="dxa"/>
          </w:tcPr>
          <w:p w:rsidR="000741B0" w:rsidRPr="000741B0" w:rsidRDefault="000741B0" w:rsidP="00214EFB">
            <w:pPr>
              <w:pStyle w:val="a4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0741B0" w:rsidRPr="000741B0" w:rsidRDefault="000741B0" w:rsidP="00214EFB">
            <w:pPr>
              <w:pStyle w:val="a4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z w:val="24"/>
                <w:szCs w:val="24"/>
              </w:rPr>
              <w:t>6 833,2</w:t>
            </w:r>
          </w:p>
        </w:tc>
        <w:tc>
          <w:tcPr>
            <w:tcW w:w="1275" w:type="dxa"/>
          </w:tcPr>
          <w:p w:rsidR="000741B0" w:rsidRPr="000741B0" w:rsidRDefault="000741B0" w:rsidP="00214EFB">
            <w:pPr>
              <w:pStyle w:val="a4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z w:val="24"/>
                <w:szCs w:val="24"/>
              </w:rPr>
              <w:t>6 981,5</w:t>
            </w:r>
          </w:p>
        </w:tc>
        <w:tc>
          <w:tcPr>
            <w:tcW w:w="1134" w:type="dxa"/>
          </w:tcPr>
          <w:p w:rsidR="000741B0" w:rsidRPr="000741B0" w:rsidRDefault="000741B0" w:rsidP="00214EFB">
            <w:pPr>
              <w:pStyle w:val="a4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z w:val="24"/>
                <w:szCs w:val="24"/>
              </w:rPr>
              <w:t>8 590,6</w:t>
            </w:r>
          </w:p>
        </w:tc>
        <w:tc>
          <w:tcPr>
            <w:tcW w:w="1395" w:type="dxa"/>
          </w:tcPr>
          <w:p w:rsidR="000741B0" w:rsidRPr="000741B0" w:rsidRDefault="000741B0" w:rsidP="00214EFB">
            <w:pPr>
              <w:pStyle w:val="a4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z w:val="24"/>
                <w:szCs w:val="24"/>
              </w:rPr>
              <w:t>+ 23,0 %</w:t>
            </w:r>
          </w:p>
        </w:tc>
      </w:tr>
      <w:tr w:rsidR="000741B0" w:rsidRPr="000741B0" w:rsidTr="00214EFB">
        <w:tc>
          <w:tcPr>
            <w:tcW w:w="5070" w:type="dxa"/>
          </w:tcPr>
          <w:p w:rsidR="000741B0" w:rsidRPr="000741B0" w:rsidRDefault="000741B0" w:rsidP="00214EFB">
            <w:pPr>
              <w:pStyle w:val="a4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z w:val="24"/>
                <w:szCs w:val="24"/>
              </w:rPr>
              <w:t xml:space="preserve">в </w:t>
            </w:r>
            <w:proofErr w:type="spellStart"/>
            <w:r w:rsidRPr="000741B0">
              <w:rPr>
                <w:rFonts w:ascii="Arial" w:hAnsi="Arial" w:cs="Arial"/>
                <w:b w:val="0"/>
                <w:sz w:val="24"/>
                <w:szCs w:val="24"/>
              </w:rPr>
              <w:t>т.ч</w:t>
            </w:r>
            <w:proofErr w:type="spellEnd"/>
            <w:r w:rsidRPr="000741B0">
              <w:rPr>
                <w:rFonts w:ascii="Arial" w:hAnsi="Arial" w:cs="Arial"/>
                <w:b w:val="0"/>
                <w:sz w:val="24"/>
                <w:szCs w:val="24"/>
              </w:rPr>
              <w:t>. дотация на выравнивание бюджетной обеспеченности</w:t>
            </w:r>
          </w:p>
        </w:tc>
        <w:tc>
          <w:tcPr>
            <w:tcW w:w="1134" w:type="dxa"/>
          </w:tcPr>
          <w:p w:rsidR="000741B0" w:rsidRPr="000741B0" w:rsidRDefault="000741B0" w:rsidP="00214EFB">
            <w:pPr>
              <w:pStyle w:val="a4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z w:val="24"/>
                <w:szCs w:val="24"/>
              </w:rPr>
              <w:t>1 963,3</w:t>
            </w:r>
          </w:p>
        </w:tc>
        <w:tc>
          <w:tcPr>
            <w:tcW w:w="1275" w:type="dxa"/>
          </w:tcPr>
          <w:p w:rsidR="000741B0" w:rsidRPr="000741B0" w:rsidRDefault="000741B0" w:rsidP="00214EFB">
            <w:pPr>
              <w:pStyle w:val="a4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z w:val="24"/>
                <w:szCs w:val="24"/>
              </w:rPr>
              <w:t>2 572,1</w:t>
            </w:r>
          </w:p>
        </w:tc>
        <w:tc>
          <w:tcPr>
            <w:tcW w:w="1134" w:type="dxa"/>
          </w:tcPr>
          <w:p w:rsidR="000741B0" w:rsidRPr="000741B0" w:rsidRDefault="000741B0" w:rsidP="00214EFB">
            <w:pPr>
              <w:pStyle w:val="a4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z w:val="24"/>
                <w:szCs w:val="24"/>
              </w:rPr>
              <w:t>7 721,1</w:t>
            </w:r>
          </w:p>
        </w:tc>
        <w:tc>
          <w:tcPr>
            <w:tcW w:w="1395" w:type="dxa"/>
          </w:tcPr>
          <w:p w:rsidR="000741B0" w:rsidRPr="000741B0" w:rsidRDefault="000741B0" w:rsidP="00214EFB">
            <w:pPr>
              <w:pStyle w:val="a4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z w:val="24"/>
                <w:szCs w:val="24"/>
              </w:rPr>
              <w:t>+ 300,2 %</w:t>
            </w:r>
          </w:p>
        </w:tc>
      </w:tr>
      <w:tr w:rsidR="000741B0" w:rsidRPr="000741B0" w:rsidTr="00214EFB">
        <w:tc>
          <w:tcPr>
            <w:tcW w:w="5070" w:type="dxa"/>
          </w:tcPr>
          <w:p w:rsidR="000741B0" w:rsidRPr="000741B0" w:rsidRDefault="000741B0" w:rsidP="00214EFB">
            <w:pPr>
              <w:pStyle w:val="a4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</w:tcPr>
          <w:p w:rsidR="000741B0" w:rsidRPr="000741B0" w:rsidRDefault="000741B0" w:rsidP="00214EFB">
            <w:pPr>
              <w:pStyle w:val="a4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z w:val="24"/>
                <w:szCs w:val="24"/>
              </w:rPr>
              <w:t>9 977,4</w:t>
            </w:r>
          </w:p>
        </w:tc>
        <w:tc>
          <w:tcPr>
            <w:tcW w:w="1275" w:type="dxa"/>
          </w:tcPr>
          <w:p w:rsidR="000741B0" w:rsidRPr="000741B0" w:rsidRDefault="000741B0" w:rsidP="00214EFB">
            <w:pPr>
              <w:pStyle w:val="a4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z w:val="24"/>
                <w:szCs w:val="24"/>
              </w:rPr>
              <w:t>12 175,7</w:t>
            </w:r>
          </w:p>
        </w:tc>
        <w:tc>
          <w:tcPr>
            <w:tcW w:w="1134" w:type="dxa"/>
          </w:tcPr>
          <w:p w:rsidR="000741B0" w:rsidRPr="000741B0" w:rsidRDefault="000741B0" w:rsidP="00214EFB">
            <w:pPr>
              <w:pStyle w:val="a4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z w:val="24"/>
                <w:szCs w:val="24"/>
              </w:rPr>
              <w:t>14 021,6</w:t>
            </w:r>
          </w:p>
        </w:tc>
        <w:tc>
          <w:tcPr>
            <w:tcW w:w="1395" w:type="dxa"/>
          </w:tcPr>
          <w:p w:rsidR="000741B0" w:rsidRPr="000741B0" w:rsidRDefault="000741B0" w:rsidP="00214EFB">
            <w:pPr>
              <w:pStyle w:val="a4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z w:val="24"/>
                <w:szCs w:val="24"/>
              </w:rPr>
              <w:t>+ 15,2 %</w:t>
            </w:r>
          </w:p>
        </w:tc>
      </w:tr>
    </w:tbl>
    <w:p w:rsidR="000741B0" w:rsidRPr="000741B0" w:rsidRDefault="000741B0" w:rsidP="000741B0">
      <w:pPr>
        <w:pStyle w:val="a4"/>
        <w:ind w:firstLine="709"/>
        <w:rPr>
          <w:rFonts w:ascii="Arial" w:hAnsi="Arial" w:cs="Arial"/>
          <w:b w:val="0"/>
          <w:sz w:val="24"/>
          <w:szCs w:val="24"/>
        </w:rPr>
      </w:pPr>
      <w:proofErr w:type="gramStart"/>
      <w:r w:rsidRPr="000741B0">
        <w:rPr>
          <w:rFonts w:ascii="Arial" w:hAnsi="Arial" w:cs="Arial"/>
          <w:b w:val="0"/>
          <w:sz w:val="24"/>
          <w:szCs w:val="24"/>
        </w:rPr>
        <w:t>Согласно представленным в таблице 1 данным исполнение доходной части  бюджета муниципального образования «Каменка» в 2017 году составило 14 021,6 тыс. руб., что на 1 845,9 тыс. руб.  больше уровня поступлений 2016 года, налоговые и неналоговые доходы (собственные доходы) составили 5 431,0 тыс. руб., что на 236,8 тыс. руб. больше объема поступлений 2016 года.</w:t>
      </w:r>
      <w:proofErr w:type="gramEnd"/>
    </w:p>
    <w:p w:rsidR="000741B0" w:rsidRPr="000741B0" w:rsidRDefault="000741B0" w:rsidP="000741B0">
      <w:pPr>
        <w:pStyle w:val="a4"/>
        <w:ind w:firstLine="709"/>
        <w:rPr>
          <w:rFonts w:ascii="Arial" w:hAnsi="Arial" w:cs="Arial"/>
          <w:b w:val="0"/>
          <w:sz w:val="24"/>
          <w:szCs w:val="24"/>
        </w:rPr>
      </w:pPr>
      <w:r w:rsidRPr="000741B0">
        <w:rPr>
          <w:rFonts w:ascii="Arial" w:hAnsi="Arial" w:cs="Arial"/>
          <w:b w:val="0"/>
          <w:sz w:val="24"/>
          <w:szCs w:val="24"/>
        </w:rPr>
        <w:t>Данное увеличение связано с дополнительным поступлением доходов от продажи земельных участков, находящихся в ведении органов местного самоуправления, увеличением суммы земельного налога, поступившей от юридических лиц и арендной платы за земельные участки, находящиеся в собственности сельских поселений.</w:t>
      </w:r>
    </w:p>
    <w:p w:rsidR="000741B0" w:rsidRPr="000741B0" w:rsidRDefault="000741B0" w:rsidP="000741B0">
      <w:pPr>
        <w:pStyle w:val="a4"/>
        <w:ind w:firstLine="709"/>
        <w:rPr>
          <w:rFonts w:ascii="Arial" w:hAnsi="Arial" w:cs="Arial"/>
          <w:b w:val="0"/>
          <w:sz w:val="24"/>
          <w:szCs w:val="24"/>
        </w:rPr>
      </w:pPr>
      <w:r w:rsidRPr="000741B0">
        <w:rPr>
          <w:rFonts w:ascii="Arial" w:hAnsi="Arial" w:cs="Arial"/>
          <w:b w:val="0"/>
          <w:sz w:val="24"/>
          <w:szCs w:val="24"/>
        </w:rPr>
        <w:t xml:space="preserve">В общей сумме доходов муниципального образования по итогам 2017 года на собственные доходы приходится 38,7 %. </w:t>
      </w:r>
    </w:p>
    <w:p w:rsidR="000741B0" w:rsidRPr="000741B0" w:rsidRDefault="000741B0" w:rsidP="000741B0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0741B0">
        <w:rPr>
          <w:rFonts w:ascii="Arial" w:hAnsi="Arial" w:cs="Arial"/>
          <w:b w:val="0"/>
          <w:sz w:val="24"/>
          <w:szCs w:val="24"/>
        </w:rPr>
        <w:t xml:space="preserve"> В сравнении с 2015 годом, доходы бюджета за 2017 год увеличились на сумму 4 044,2 тыс. руб., также произошло увеличение налоговых и неналоговых доходов на сумму 2 286,5 тыс. руб. и по безвозмездным поступлениям в сумме 1 757,4 тыс. руб.</w:t>
      </w:r>
      <w:r w:rsidRPr="000741B0">
        <w:rPr>
          <w:rFonts w:ascii="Arial" w:hAnsi="Arial" w:cs="Arial"/>
          <w:sz w:val="24"/>
          <w:szCs w:val="24"/>
        </w:rPr>
        <w:t xml:space="preserve"> </w:t>
      </w:r>
    </w:p>
    <w:p w:rsidR="000741B0" w:rsidRPr="000741B0" w:rsidRDefault="000741B0" w:rsidP="000741B0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0741B0" w:rsidRPr="000741B0" w:rsidRDefault="000741B0" w:rsidP="000741B0">
      <w:pPr>
        <w:pStyle w:val="a4"/>
        <w:ind w:firstLine="0"/>
        <w:jc w:val="center"/>
        <w:rPr>
          <w:rFonts w:ascii="Arial" w:hAnsi="Arial" w:cs="Arial"/>
          <w:smallCaps/>
          <w:sz w:val="24"/>
          <w:szCs w:val="24"/>
        </w:rPr>
      </w:pPr>
      <w:r w:rsidRPr="000741B0">
        <w:rPr>
          <w:rFonts w:ascii="Arial" w:hAnsi="Arial" w:cs="Arial"/>
          <w:smallCaps/>
          <w:sz w:val="24"/>
          <w:szCs w:val="24"/>
        </w:rPr>
        <w:t>ПОСТУПЛЕНИЕ В БЮДЖЕТ МУНИЦИПАЛЬНОГО ОБРАЗОВАНИЯ ПО ОТДЕЛЬНЫМ ВИДАМ ДОХОДОВ</w:t>
      </w:r>
    </w:p>
    <w:p w:rsidR="000741B0" w:rsidRPr="000741B0" w:rsidRDefault="000741B0" w:rsidP="000741B0">
      <w:pPr>
        <w:pStyle w:val="a4"/>
        <w:ind w:firstLine="0"/>
        <w:rPr>
          <w:rFonts w:ascii="Arial" w:hAnsi="Arial" w:cs="Arial"/>
          <w:i/>
          <w:sz w:val="24"/>
          <w:szCs w:val="24"/>
        </w:rPr>
      </w:pPr>
    </w:p>
    <w:p w:rsidR="000741B0" w:rsidRPr="000741B0" w:rsidRDefault="000741B0" w:rsidP="000741B0">
      <w:pPr>
        <w:pStyle w:val="a4"/>
        <w:ind w:firstLine="708"/>
        <w:rPr>
          <w:rFonts w:ascii="Arial" w:hAnsi="Arial" w:cs="Arial"/>
          <w:i/>
          <w:sz w:val="24"/>
          <w:szCs w:val="24"/>
        </w:rPr>
      </w:pPr>
      <w:r w:rsidRPr="000741B0">
        <w:rPr>
          <w:rFonts w:ascii="Arial" w:hAnsi="Arial" w:cs="Arial"/>
          <w:i/>
          <w:sz w:val="24"/>
          <w:szCs w:val="24"/>
        </w:rPr>
        <w:t>Доходы от уплаты акцизов на дизельное топливо, моторные масла и бензин</w:t>
      </w:r>
    </w:p>
    <w:p w:rsidR="000741B0" w:rsidRPr="000741B0" w:rsidRDefault="000741B0" w:rsidP="000741B0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0741B0">
        <w:rPr>
          <w:rFonts w:ascii="Arial" w:hAnsi="Arial" w:cs="Arial"/>
          <w:sz w:val="24"/>
          <w:szCs w:val="24"/>
        </w:rPr>
        <w:t xml:space="preserve">Поступлений по данным доходам  за 2017 год произведено с учетом протяженности автомобильных дорог, находящихся в ведении органов местного </w:t>
      </w:r>
      <w:r w:rsidRPr="000741B0">
        <w:rPr>
          <w:rFonts w:ascii="Arial" w:hAnsi="Arial" w:cs="Arial"/>
          <w:sz w:val="24"/>
          <w:szCs w:val="24"/>
        </w:rPr>
        <w:lastRenderedPageBreak/>
        <w:t>самоуправления и расчетного норматива для зачисления доходов от уплаты акцизов на нефтепродукты, и составило</w:t>
      </w:r>
      <w:r w:rsidRPr="000741B0">
        <w:rPr>
          <w:rFonts w:ascii="Arial" w:hAnsi="Arial" w:cs="Arial"/>
          <w:snapToGrid w:val="0"/>
          <w:sz w:val="24"/>
          <w:szCs w:val="24"/>
        </w:rPr>
        <w:t xml:space="preserve"> 2 502</w:t>
      </w:r>
      <w:r w:rsidRPr="000741B0">
        <w:rPr>
          <w:rFonts w:ascii="Arial" w:hAnsi="Arial" w:cs="Arial"/>
          <w:sz w:val="24"/>
          <w:szCs w:val="24"/>
        </w:rPr>
        <w:t xml:space="preserve">,5 </w:t>
      </w:r>
      <w:r w:rsidRPr="000741B0">
        <w:rPr>
          <w:rFonts w:ascii="Arial" w:hAnsi="Arial" w:cs="Arial"/>
          <w:snapToGrid w:val="0"/>
          <w:sz w:val="24"/>
          <w:szCs w:val="24"/>
        </w:rPr>
        <w:t>тыс. руб.</w:t>
      </w:r>
    </w:p>
    <w:p w:rsidR="000741B0" w:rsidRPr="000741B0" w:rsidRDefault="000741B0" w:rsidP="000741B0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0741B0">
        <w:rPr>
          <w:rFonts w:ascii="Arial" w:hAnsi="Arial" w:cs="Arial"/>
          <w:snapToGrid w:val="0"/>
          <w:sz w:val="24"/>
          <w:szCs w:val="24"/>
        </w:rPr>
        <w:t>На данный вид доходов приходится больше всех поступлений, что составило 46,1 % от всех собственных доходов.</w:t>
      </w:r>
    </w:p>
    <w:p w:rsidR="000741B0" w:rsidRPr="000741B0" w:rsidRDefault="000741B0" w:rsidP="000741B0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</w:p>
    <w:p w:rsidR="000741B0" w:rsidRPr="000741B0" w:rsidRDefault="000741B0" w:rsidP="000741B0">
      <w:pPr>
        <w:pStyle w:val="a4"/>
        <w:ind w:firstLine="708"/>
        <w:rPr>
          <w:rFonts w:ascii="Arial" w:hAnsi="Arial" w:cs="Arial"/>
          <w:i/>
          <w:sz w:val="24"/>
          <w:szCs w:val="24"/>
        </w:rPr>
      </w:pPr>
      <w:r w:rsidRPr="000741B0">
        <w:rPr>
          <w:rFonts w:ascii="Arial" w:hAnsi="Arial" w:cs="Arial"/>
          <w:i/>
          <w:sz w:val="24"/>
          <w:szCs w:val="24"/>
        </w:rPr>
        <w:t>Земельный налог</w:t>
      </w:r>
    </w:p>
    <w:p w:rsidR="000741B0" w:rsidRPr="000741B0" w:rsidRDefault="000741B0" w:rsidP="000741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41B0">
        <w:rPr>
          <w:rFonts w:ascii="Arial" w:hAnsi="Arial" w:cs="Arial"/>
          <w:sz w:val="24"/>
          <w:szCs w:val="24"/>
        </w:rPr>
        <w:t xml:space="preserve">Следующее по значимости поступление в бюджет поселения – это земельный налог, за 2017 год земельный налог составил 14,8 % от собственных доходов.  </w:t>
      </w:r>
    </w:p>
    <w:p w:rsidR="000741B0" w:rsidRPr="000741B0" w:rsidRDefault="000741B0" w:rsidP="000741B0">
      <w:pPr>
        <w:pStyle w:val="a4"/>
        <w:ind w:firstLine="708"/>
        <w:rPr>
          <w:rFonts w:ascii="Arial" w:hAnsi="Arial" w:cs="Arial"/>
          <w:b w:val="0"/>
          <w:sz w:val="24"/>
          <w:szCs w:val="24"/>
        </w:rPr>
      </w:pPr>
      <w:r w:rsidRPr="000741B0">
        <w:rPr>
          <w:rFonts w:ascii="Arial" w:hAnsi="Arial" w:cs="Arial"/>
          <w:b w:val="0"/>
          <w:sz w:val="24"/>
          <w:szCs w:val="24"/>
        </w:rPr>
        <w:t>Земельного налога в 2017 году осуществлено с учетом сложившегося в 2015-2016 годы изменения налоговой базы по земельному налогу в результате переоформления права постоянного (бессрочного) пользования земельными  участками на право срочного платного  пользования (100% в местные бюджеты) и составило 804,5 тыс. руб.</w:t>
      </w:r>
    </w:p>
    <w:p w:rsidR="000741B0" w:rsidRPr="000741B0" w:rsidRDefault="000741B0" w:rsidP="000741B0">
      <w:pPr>
        <w:pStyle w:val="a4"/>
        <w:ind w:firstLine="708"/>
        <w:rPr>
          <w:rFonts w:ascii="Arial" w:hAnsi="Arial" w:cs="Arial"/>
          <w:b w:val="0"/>
          <w:sz w:val="24"/>
          <w:szCs w:val="24"/>
        </w:rPr>
      </w:pPr>
    </w:p>
    <w:p w:rsidR="000741B0" w:rsidRPr="000741B0" w:rsidRDefault="000741B0" w:rsidP="000741B0">
      <w:pPr>
        <w:pStyle w:val="a4"/>
        <w:ind w:firstLine="708"/>
        <w:rPr>
          <w:rFonts w:ascii="Arial" w:hAnsi="Arial" w:cs="Arial"/>
          <w:i/>
          <w:sz w:val="24"/>
          <w:szCs w:val="24"/>
        </w:rPr>
      </w:pPr>
      <w:proofErr w:type="gramStart"/>
      <w:r w:rsidRPr="000741B0">
        <w:rPr>
          <w:rFonts w:ascii="Arial" w:hAnsi="Arial" w:cs="Arial"/>
          <w:i/>
          <w:sz w:val="24"/>
          <w:szCs w:val="24"/>
        </w:rPr>
        <w:t>Доходы</w:t>
      </w:r>
      <w:proofErr w:type="gramEnd"/>
      <w:r w:rsidRPr="000741B0">
        <w:rPr>
          <w:rFonts w:ascii="Arial" w:hAnsi="Arial" w:cs="Arial"/>
          <w:i/>
          <w:sz w:val="24"/>
          <w:szCs w:val="24"/>
        </w:rPr>
        <w:t xml:space="preserve"> полученные в виде арендной платы за  земельные участки, находящиеся в  собственности сельских поселений</w:t>
      </w:r>
    </w:p>
    <w:p w:rsidR="000741B0" w:rsidRPr="000741B0" w:rsidRDefault="000741B0" w:rsidP="000741B0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0741B0">
        <w:rPr>
          <w:rFonts w:ascii="Arial" w:hAnsi="Arial" w:cs="Arial"/>
          <w:sz w:val="24"/>
          <w:szCs w:val="24"/>
        </w:rPr>
        <w:t>Поступление доходов в виде арендной платы за земельные участки, находящиеся в собственности сельских поселений, в соответствии с договорными обязательствами, за 2017 год составило</w:t>
      </w:r>
      <w:r w:rsidRPr="000741B0">
        <w:rPr>
          <w:rFonts w:ascii="Arial" w:hAnsi="Arial" w:cs="Arial"/>
          <w:snapToGrid w:val="0"/>
          <w:sz w:val="24"/>
          <w:szCs w:val="24"/>
        </w:rPr>
        <w:t xml:space="preserve"> </w:t>
      </w:r>
      <w:r w:rsidRPr="000741B0">
        <w:rPr>
          <w:rFonts w:ascii="Arial" w:hAnsi="Arial" w:cs="Arial"/>
          <w:sz w:val="24"/>
          <w:szCs w:val="24"/>
        </w:rPr>
        <w:t xml:space="preserve">764,8 </w:t>
      </w:r>
      <w:r w:rsidRPr="000741B0">
        <w:rPr>
          <w:rFonts w:ascii="Arial" w:hAnsi="Arial" w:cs="Arial"/>
          <w:snapToGrid w:val="0"/>
          <w:sz w:val="24"/>
          <w:szCs w:val="24"/>
        </w:rPr>
        <w:t>тыс. руб.</w:t>
      </w:r>
    </w:p>
    <w:p w:rsidR="000741B0" w:rsidRPr="000741B0" w:rsidRDefault="000741B0" w:rsidP="000741B0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0741B0">
        <w:rPr>
          <w:rFonts w:ascii="Arial" w:hAnsi="Arial" w:cs="Arial"/>
          <w:snapToGrid w:val="0"/>
          <w:sz w:val="24"/>
          <w:szCs w:val="24"/>
        </w:rPr>
        <w:t>Это третий по значимости вид доходов, который составил 14,1 % от всех собственных доходов.</w:t>
      </w:r>
    </w:p>
    <w:p w:rsidR="000741B0" w:rsidRPr="000741B0" w:rsidRDefault="000741B0" w:rsidP="000741B0">
      <w:pPr>
        <w:pStyle w:val="a4"/>
        <w:ind w:firstLine="708"/>
        <w:rPr>
          <w:rFonts w:ascii="Arial" w:hAnsi="Arial" w:cs="Arial"/>
          <w:i/>
          <w:sz w:val="24"/>
          <w:szCs w:val="24"/>
        </w:rPr>
      </w:pPr>
    </w:p>
    <w:p w:rsidR="000741B0" w:rsidRPr="000741B0" w:rsidRDefault="000741B0" w:rsidP="000741B0">
      <w:pPr>
        <w:pStyle w:val="a4"/>
        <w:ind w:firstLine="708"/>
        <w:rPr>
          <w:rFonts w:ascii="Arial" w:hAnsi="Arial" w:cs="Arial"/>
          <w:i/>
          <w:sz w:val="24"/>
          <w:szCs w:val="24"/>
        </w:rPr>
      </w:pPr>
      <w:proofErr w:type="gramStart"/>
      <w:r w:rsidRPr="000741B0">
        <w:rPr>
          <w:rFonts w:ascii="Arial" w:hAnsi="Arial" w:cs="Arial"/>
          <w:i/>
          <w:sz w:val="24"/>
          <w:szCs w:val="24"/>
        </w:rPr>
        <w:t>Доходы</w:t>
      </w:r>
      <w:proofErr w:type="gramEnd"/>
      <w:r w:rsidRPr="000741B0">
        <w:rPr>
          <w:rFonts w:ascii="Arial" w:hAnsi="Arial" w:cs="Arial"/>
          <w:i/>
          <w:sz w:val="24"/>
          <w:szCs w:val="24"/>
        </w:rPr>
        <w:t xml:space="preserve"> полученные от продажи земельных участков, находящихся в  собственности сельских поселений</w:t>
      </w:r>
    </w:p>
    <w:p w:rsidR="000741B0" w:rsidRPr="000741B0" w:rsidRDefault="000741B0" w:rsidP="000741B0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0741B0">
        <w:rPr>
          <w:rFonts w:ascii="Arial" w:hAnsi="Arial" w:cs="Arial"/>
          <w:sz w:val="24"/>
          <w:szCs w:val="24"/>
        </w:rPr>
        <w:t>Поступление доходов в виде продажи земельных участков, находящихся в собственности сельских поселений, в соответствии с договорными обязательствами, за 2017 год составило</w:t>
      </w:r>
      <w:r w:rsidRPr="000741B0">
        <w:rPr>
          <w:rFonts w:ascii="Arial" w:hAnsi="Arial" w:cs="Arial"/>
          <w:snapToGrid w:val="0"/>
          <w:sz w:val="24"/>
          <w:szCs w:val="24"/>
        </w:rPr>
        <w:t xml:space="preserve"> </w:t>
      </w:r>
      <w:r w:rsidRPr="000741B0">
        <w:rPr>
          <w:rFonts w:ascii="Arial" w:hAnsi="Arial" w:cs="Arial"/>
          <w:sz w:val="24"/>
          <w:szCs w:val="24"/>
        </w:rPr>
        <w:t xml:space="preserve">551,0 </w:t>
      </w:r>
      <w:r w:rsidRPr="000741B0">
        <w:rPr>
          <w:rFonts w:ascii="Arial" w:hAnsi="Arial" w:cs="Arial"/>
          <w:snapToGrid w:val="0"/>
          <w:sz w:val="24"/>
          <w:szCs w:val="24"/>
        </w:rPr>
        <w:t>тыс. руб. или 10,1 % от собственных доходов поселения.</w:t>
      </w:r>
    </w:p>
    <w:p w:rsidR="000741B0" w:rsidRPr="000741B0" w:rsidRDefault="000741B0" w:rsidP="000741B0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0741B0" w:rsidRPr="000741B0" w:rsidRDefault="000741B0" w:rsidP="000741B0">
      <w:pPr>
        <w:pStyle w:val="a4"/>
        <w:ind w:firstLine="708"/>
        <w:rPr>
          <w:rFonts w:ascii="Arial" w:hAnsi="Arial" w:cs="Arial"/>
          <w:i/>
          <w:sz w:val="24"/>
          <w:szCs w:val="24"/>
        </w:rPr>
      </w:pPr>
      <w:r w:rsidRPr="000741B0">
        <w:rPr>
          <w:rFonts w:ascii="Arial" w:hAnsi="Arial" w:cs="Arial"/>
          <w:i/>
          <w:sz w:val="24"/>
          <w:szCs w:val="24"/>
        </w:rPr>
        <w:t>Налог на доходы физических лиц</w:t>
      </w:r>
    </w:p>
    <w:p w:rsidR="000741B0" w:rsidRPr="000741B0" w:rsidRDefault="000741B0" w:rsidP="000741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41B0">
        <w:rPr>
          <w:rFonts w:ascii="Arial" w:hAnsi="Arial" w:cs="Arial"/>
          <w:sz w:val="24"/>
          <w:szCs w:val="24"/>
        </w:rPr>
        <w:t>Налога на доходы физических лиц в 2017 году получено в размере 292,5 тыс. руб. или 5,4 % от всей суммы налоговых и неналоговых доходов.</w:t>
      </w:r>
    </w:p>
    <w:p w:rsidR="000741B0" w:rsidRPr="000741B0" w:rsidRDefault="000741B0" w:rsidP="000741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41B0">
        <w:rPr>
          <w:rFonts w:ascii="Arial" w:hAnsi="Arial" w:cs="Arial"/>
          <w:sz w:val="24"/>
          <w:szCs w:val="24"/>
        </w:rPr>
        <w:t xml:space="preserve"> </w:t>
      </w:r>
    </w:p>
    <w:p w:rsidR="000741B0" w:rsidRPr="000741B0" w:rsidRDefault="000741B0" w:rsidP="000741B0">
      <w:pPr>
        <w:pStyle w:val="a4"/>
        <w:ind w:firstLine="708"/>
        <w:rPr>
          <w:rFonts w:ascii="Arial" w:hAnsi="Arial" w:cs="Arial"/>
          <w:i/>
          <w:sz w:val="24"/>
          <w:szCs w:val="24"/>
        </w:rPr>
      </w:pPr>
      <w:r w:rsidRPr="000741B0">
        <w:rPr>
          <w:rFonts w:ascii="Arial" w:hAnsi="Arial" w:cs="Arial"/>
          <w:i/>
          <w:sz w:val="24"/>
          <w:szCs w:val="24"/>
        </w:rPr>
        <w:t>Единый сельскохозяйственный налог</w:t>
      </w:r>
    </w:p>
    <w:p w:rsidR="000741B0" w:rsidRPr="000741B0" w:rsidRDefault="000741B0" w:rsidP="000741B0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0741B0">
        <w:rPr>
          <w:rFonts w:ascii="Arial" w:hAnsi="Arial" w:cs="Arial"/>
          <w:sz w:val="24"/>
          <w:szCs w:val="24"/>
        </w:rPr>
        <w:t>Поступление единого сельскохозяйственного налога осуществлено 5 крестьянско-фермерскими хозяйствами, расположенными на территории муниципального образования и выбравшими данную форму налогообложения хозяйствующей деятельности, в сумме 182,8 тыс. руб.</w:t>
      </w:r>
      <w:r w:rsidRPr="000741B0">
        <w:rPr>
          <w:rFonts w:ascii="Arial" w:hAnsi="Arial" w:cs="Arial"/>
          <w:snapToGrid w:val="0"/>
          <w:sz w:val="24"/>
          <w:szCs w:val="24"/>
        </w:rPr>
        <w:t xml:space="preserve"> или 3,4 % от собственных доходов.</w:t>
      </w:r>
    </w:p>
    <w:p w:rsidR="000741B0" w:rsidRPr="000741B0" w:rsidRDefault="000741B0" w:rsidP="000741B0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0741B0">
        <w:rPr>
          <w:rFonts w:ascii="Arial" w:hAnsi="Arial" w:cs="Arial"/>
          <w:snapToGrid w:val="0"/>
          <w:sz w:val="24"/>
          <w:szCs w:val="24"/>
        </w:rPr>
        <w:lastRenderedPageBreak/>
        <w:t>В итоге эти шесть основных источников доходов в поселении, пополняющие бюджет муниципального образования и составляющие 93,9 % от всей суммы собственных доходов</w:t>
      </w:r>
    </w:p>
    <w:p w:rsidR="000741B0" w:rsidRPr="000741B0" w:rsidRDefault="000741B0" w:rsidP="000741B0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0741B0" w:rsidRPr="000741B0" w:rsidRDefault="000741B0" w:rsidP="000741B0">
      <w:pPr>
        <w:pStyle w:val="a4"/>
        <w:ind w:firstLine="708"/>
        <w:rPr>
          <w:rFonts w:ascii="Arial" w:hAnsi="Arial" w:cs="Arial"/>
          <w:i/>
          <w:sz w:val="24"/>
          <w:szCs w:val="24"/>
        </w:rPr>
      </w:pPr>
      <w:r w:rsidRPr="000741B0">
        <w:rPr>
          <w:rFonts w:ascii="Arial" w:hAnsi="Arial" w:cs="Arial"/>
          <w:i/>
          <w:sz w:val="24"/>
          <w:szCs w:val="24"/>
        </w:rPr>
        <w:t>Прочие неналоговые доходы</w:t>
      </w:r>
    </w:p>
    <w:p w:rsidR="000741B0" w:rsidRPr="000741B0" w:rsidRDefault="000741B0" w:rsidP="000741B0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0741B0">
        <w:rPr>
          <w:rFonts w:ascii="Arial" w:hAnsi="Arial" w:cs="Arial"/>
          <w:sz w:val="24"/>
          <w:szCs w:val="24"/>
        </w:rPr>
        <w:t>Поступление прочих неналоговых доходов в соответствии с договорными обязательствами, за 2017 год составило</w:t>
      </w:r>
      <w:r w:rsidRPr="000741B0">
        <w:rPr>
          <w:rFonts w:ascii="Arial" w:hAnsi="Arial" w:cs="Arial"/>
          <w:snapToGrid w:val="0"/>
          <w:sz w:val="24"/>
          <w:szCs w:val="24"/>
        </w:rPr>
        <w:t xml:space="preserve"> </w:t>
      </w:r>
      <w:r w:rsidRPr="000741B0">
        <w:rPr>
          <w:rFonts w:ascii="Arial" w:hAnsi="Arial" w:cs="Arial"/>
          <w:sz w:val="24"/>
          <w:szCs w:val="24"/>
        </w:rPr>
        <w:t xml:space="preserve">275,1 </w:t>
      </w:r>
      <w:r w:rsidRPr="000741B0">
        <w:rPr>
          <w:rFonts w:ascii="Arial" w:hAnsi="Arial" w:cs="Arial"/>
          <w:snapToGrid w:val="0"/>
          <w:sz w:val="24"/>
          <w:szCs w:val="24"/>
        </w:rPr>
        <w:t>тыс. руб. или 5,1 % от собственных доходов.</w:t>
      </w:r>
    </w:p>
    <w:p w:rsidR="000741B0" w:rsidRPr="000741B0" w:rsidRDefault="000741B0" w:rsidP="000741B0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</w:p>
    <w:p w:rsidR="000741B0" w:rsidRPr="000741B0" w:rsidRDefault="000741B0" w:rsidP="000741B0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741B0">
        <w:rPr>
          <w:rFonts w:ascii="Arial" w:hAnsi="Arial" w:cs="Arial"/>
          <w:snapToGrid w:val="0"/>
          <w:sz w:val="24"/>
          <w:szCs w:val="24"/>
        </w:rPr>
        <w:t xml:space="preserve">Кроме этого, по итогам 2017 года, в доходную часть бюджета муниципального образования вошли доходы </w:t>
      </w:r>
      <w:r w:rsidRPr="000741B0">
        <w:rPr>
          <w:rFonts w:ascii="Arial" w:hAnsi="Arial" w:cs="Arial"/>
          <w:sz w:val="24"/>
          <w:szCs w:val="24"/>
        </w:rPr>
        <w:t>от сдачи в аренду имущества, находящегося в оперативном управлении органов управления сельских поселений – 12,3 тыс. руб., госпошлина за совершение нотариальных действий должностными лицами органов местного самоуправления – 7,5 тыс. руб., прочие доходы от оказания платных услуг (работ) получателями средств бюджетов сельских поселений – 9,6 тыс. руб. и налог</w:t>
      </w:r>
      <w:proofErr w:type="gramEnd"/>
      <w:r w:rsidRPr="000741B0">
        <w:rPr>
          <w:rFonts w:ascii="Arial" w:hAnsi="Arial" w:cs="Arial"/>
          <w:sz w:val="24"/>
          <w:szCs w:val="24"/>
        </w:rPr>
        <w:t xml:space="preserve"> на имущество физических лиц – 22,3 тыс. руб.</w:t>
      </w:r>
    </w:p>
    <w:p w:rsidR="000741B0" w:rsidRPr="000741B0" w:rsidRDefault="000741B0" w:rsidP="000741B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741B0" w:rsidRPr="000741B0" w:rsidRDefault="000741B0" w:rsidP="000741B0">
      <w:pPr>
        <w:pStyle w:val="a4"/>
        <w:ind w:firstLine="0"/>
        <w:jc w:val="center"/>
        <w:rPr>
          <w:rFonts w:ascii="Arial" w:hAnsi="Arial" w:cs="Arial"/>
          <w:smallCaps/>
          <w:sz w:val="24"/>
          <w:szCs w:val="24"/>
        </w:rPr>
      </w:pPr>
      <w:r w:rsidRPr="000741B0">
        <w:rPr>
          <w:rFonts w:ascii="Arial" w:hAnsi="Arial" w:cs="Arial"/>
          <w:smallCaps/>
          <w:sz w:val="24"/>
          <w:szCs w:val="24"/>
        </w:rPr>
        <w:t>БЕЗВОЗМЕЗДНЫЕ ПОСТУПЛЕНИЯ</w:t>
      </w:r>
    </w:p>
    <w:p w:rsidR="000741B0" w:rsidRPr="000741B0" w:rsidRDefault="000741B0" w:rsidP="000741B0">
      <w:pPr>
        <w:pStyle w:val="a4"/>
        <w:ind w:firstLine="0"/>
        <w:jc w:val="center"/>
        <w:rPr>
          <w:rFonts w:ascii="Arial" w:hAnsi="Arial" w:cs="Arial"/>
          <w:smallCaps/>
          <w:sz w:val="24"/>
          <w:szCs w:val="24"/>
        </w:rPr>
      </w:pPr>
    </w:p>
    <w:p w:rsidR="000741B0" w:rsidRPr="000741B0" w:rsidRDefault="000741B0" w:rsidP="000741B0">
      <w:pPr>
        <w:pStyle w:val="23"/>
        <w:spacing w:after="0"/>
        <w:ind w:left="0" w:firstLine="567"/>
        <w:jc w:val="both"/>
        <w:rPr>
          <w:rFonts w:ascii="Arial" w:hAnsi="Arial" w:cs="Arial"/>
          <w:szCs w:val="24"/>
        </w:rPr>
      </w:pPr>
      <w:r w:rsidRPr="000741B0">
        <w:rPr>
          <w:rFonts w:ascii="Arial" w:hAnsi="Arial" w:cs="Arial"/>
          <w:snapToGrid w:val="0"/>
          <w:szCs w:val="24"/>
        </w:rPr>
        <w:t xml:space="preserve">Объем межбюджетных трансфертов из областного бюджета за 2017 год согласно закону Иркутской области </w:t>
      </w:r>
      <w:r w:rsidRPr="000741B0">
        <w:rPr>
          <w:rFonts w:ascii="Arial" w:hAnsi="Arial" w:cs="Arial"/>
          <w:szCs w:val="24"/>
        </w:rPr>
        <w:t xml:space="preserve">№ 121-ОЗ от 21.12.2016 г. «Об областном бюджете на 2017 год и на плановый период 2018 и 2019 годов» </w:t>
      </w:r>
      <w:r w:rsidRPr="000741B0">
        <w:rPr>
          <w:rFonts w:ascii="Arial" w:hAnsi="Arial" w:cs="Arial"/>
          <w:snapToGrid w:val="0"/>
          <w:szCs w:val="24"/>
        </w:rPr>
        <w:t xml:space="preserve">представлен в таблице 2. </w:t>
      </w:r>
    </w:p>
    <w:p w:rsidR="000741B0" w:rsidRPr="000741B0" w:rsidRDefault="000741B0" w:rsidP="000741B0">
      <w:pPr>
        <w:pStyle w:val="a4"/>
        <w:ind w:firstLine="540"/>
        <w:rPr>
          <w:rFonts w:ascii="Arial" w:hAnsi="Arial" w:cs="Arial"/>
          <w:b w:val="0"/>
          <w:snapToGrid w:val="0"/>
          <w:sz w:val="24"/>
          <w:szCs w:val="24"/>
        </w:rPr>
      </w:pPr>
    </w:p>
    <w:p w:rsidR="000741B0" w:rsidRPr="000741B0" w:rsidRDefault="000741B0" w:rsidP="000741B0">
      <w:pPr>
        <w:pStyle w:val="a4"/>
        <w:ind w:firstLine="0"/>
        <w:jc w:val="center"/>
        <w:rPr>
          <w:rFonts w:ascii="Arial" w:hAnsi="Arial" w:cs="Arial"/>
          <w:b w:val="0"/>
          <w:snapToGrid w:val="0"/>
          <w:sz w:val="24"/>
          <w:szCs w:val="24"/>
        </w:rPr>
      </w:pPr>
      <w:r w:rsidRPr="000741B0">
        <w:rPr>
          <w:rFonts w:ascii="Arial" w:hAnsi="Arial" w:cs="Arial"/>
          <w:b w:val="0"/>
          <w:snapToGrid w:val="0"/>
          <w:sz w:val="24"/>
          <w:szCs w:val="24"/>
        </w:rPr>
        <w:t xml:space="preserve">Таблица 2. Объем межбюджетных трансфертов из </w:t>
      </w:r>
      <w:proofErr w:type="gramStart"/>
      <w:r w:rsidRPr="000741B0">
        <w:rPr>
          <w:rFonts w:ascii="Arial" w:hAnsi="Arial" w:cs="Arial"/>
          <w:b w:val="0"/>
          <w:snapToGrid w:val="0"/>
          <w:sz w:val="24"/>
          <w:szCs w:val="24"/>
        </w:rPr>
        <w:t>областного</w:t>
      </w:r>
      <w:proofErr w:type="gramEnd"/>
      <w:r w:rsidRPr="000741B0">
        <w:rPr>
          <w:rFonts w:ascii="Arial" w:hAnsi="Arial" w:cs="Arial"/>
          <w:b w:val="0"/>
          <w:snapToGrid w:val="0"/>
          <w:sz w:val="24"/>
          <w:szCs w:val="24"/>
        </w:rPr>
        <w:t xml:space="preserve"> </w:t>
      </w:r>
    </w:p>
    <w:p w:rsidR="000741B0" w:rsidRPr="000741B0" w:rsidRDefault="000741B0" w:rsidP="000741B0">
      <w:pPr>
        <w:pStyle w:val="a4"/>
        <w:ind w:firstLine="0"/>
        <w:jc w:val="center"/>
        <w:rPr>
          <w:rFonts w:ascii="Arial" w:hAnsi="Arial" w:cs="Arial"/>
          <w:b w:val="0"/>
          <w:snapToGrid w:val="0"/>
          <w:sz w:val="24"/>
          <w:szCs w:val="24"/>
        </w:rPr>
      </w:pPr>
      <w:r w:rsidRPr="000741B0">
        <w:rPr>
          <w:rFonts w:ascii="Arial" w:hAnsi="Arial" w:cs="Arial"/>
          <w:b w:val="0"/>
          <w:snapToGrid w:val="0"/>
          <w:sz w:val="24"/>
          <w:szCs w:val="24"/>
        </w:rPr>
        <w:t>бюджета в 2015-2017 гг.</w:t>
      </w:r>
    </w:p>
    <w:p w:rsidR="000741B0" w:rsidRPr="000741B0" w:rsidRDefault="000741B0" w:rsidP="000741B0">
      <w:pPr>
        <w:pStyle w:val="a4"/>
        <w:jc w:val="right"/>
        <w:rPr>
          <w:rFonts w:ascii="Arial" w:hAnsi="Arial" w:cs="Arial"/>
          <w:b w:val="0"/>
          <w:sz w:val="24"/>
          <w:szCs w:val="24"/>
        </w:rPr>
      </w:pPr>
      <w:r w:rsidRPr="000741B0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тыс. руб.</w:t>
      </w:r>
    </w:p>
    <w:p w:rsidR="000741B0" w:rsidRPr="000741B0" w:rsidRDefault="000741B0" w:rsidP="000741B0">
      <w:pPr>
        <w:pStyle w:val="a4"/>
        <w:ind w:firstLine="0"/>
        <w:jc w:val="center"/>
        <w:rPr>
          <w:rFonts w:ascii="Arial" w:hAnsi="Arial" w:cs="Arial"/>
          <w:b w:val="0"/>
          <w:snapToGrid w:val="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134"/>
        <w:gridCol w:w="1276"/>
        <w:gridCol w:w="1134"/>
        <w:gridCol w:w="1276"/>
        <w:gridCol w:w="992"/>
      </w:tblGrid>
      <w:tr w:rsidR="000741B0" w:rsidRPr="000741B0" w:rsidTr="00214EFB">
        <w:trPr>
          <w:cantSplit/>
        </w:trPr>
        <w:tc>
          <w:tcPr>
            <w:tcW w:w="3652" w:type="dxa"/>
            <w:vMerge w:val="restart"/>
          </w:tcPr>
          <w:p w:rsidR="000741B0" w:rsidRPr="000741B0" w:rsidRDefault="000741B0" w:rsidP="00214EFB">
            <w:pPr>
              <w:pStyle w:val="a4"/>
              <w:ind w:firstLine="0"/>
              <w:jc w:val="center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0741B0" w:rsidRPr="000741B0" w:rsidRDefault="000741B0" w:rsidP="00214EFB">
            <w:pPr>
              <w:pStyle w:val="a4"/>
              <w:ind w:firstLine="0"/>
              <w:jc w:val="left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2015 год</w:t>
            </w:r>
          </w:p>
          <w:p w:rsidR="000741B0" w:rsidRPr="000741B0" w:rsidRDefault="000741B0" w:rsidP="00214EFB">
            <w:pPr>
              <w:pStyle w:val="a4"/>
              <w:ind w:firstLine="0"/>
              <w:jc w:val="left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 w:val="restart"/>
          </w:tcPr>
          <w:p w:rsidR="000741B0" w:rsidRPr="000741B0" w:rsidRDefault="000741B0" w:rsidP="00214EFB">
            <w:pPr>
              <w:pStyle w:val="a4"/>
              <w:ind w:firstLine="0"/>
              <w:jc w:val="left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2016 год</w:t>
            </w:r>
          </w:p>
          <w:p w:rsidR="000741B0" w:rsidRPr="000741B0" w:rsidRDefault="000741B0" w:rsidP="00214EFB">
            <w:pPr>
              <w:pStyle w:val="a4"/>
              <w:ind w:firstLine="0"/>
              <w:jc w:val="left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 w:val="restart"/>
          </w:tcPr>
          <w:p w:rsidR="000741B0" w:rsidRPr="000741B0" w:rsidRDefault="000741B0" w:rsidP="00214EFB">
            <w:pPr>
              <w:pStyle w:val="a4"/>
              <w:ind w:firstLine="0"/>
              <w:jc w:val="left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2017 год</w:t>
            </w:r>
          </w:p>
          <w:p w:rsidR="000741B0" w:rsidRPr="000741B0" w:rsidRDefault="000741B0" w:rsidP="00214EFB">
            <w:pPr>
              <w:pStyle w:val="a4"/>
              <w:ind w:firstLine="0"/>
              <w:jc w:val="left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факт</w:t>
            </w:r>
          </w:p>
        </w:tc>
        <w:tc>
          <w:tcPr>
            <w:tcW w:w="2268" w:type="dxa"/>
            <w:gridSpan w:val="2"/>
          </w:tcPr>
          <w:p w:rsidR="000741B0" w:rsidRPr="000741B0" w:rsidRDefault="000741B0" w:rsidP="00214EFB">
            <w:pPr>
              <w:pStyle w:val="a4"/>
              <w:ind w:firstLine="0"/>
              <w:jc w:val="left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Изменения</w:t>
            </w:r>
          </w:p>
        </w:tc>
      </w:tr>
      <w:tr w:rsidR="000741B0" w:rsidRPr="000741B0" w:rsidTr="00214EFB">
        <w:trPr>
          <w:cantSplit/>
        </w:trPr>
        <w:tc>
          <w:tcPr>
            <w:tcW w:w="3652" w:type="dxa"/>
            <w:vMerge/>
          </w:tcPr>
          <w:p w:rsidR="000741B0" w:rsidRPr="000741B0" w:rsidRDefault="000741B0" w:rsidP="00214EFB">
            <w:pPr>
              <w:pStyle w:val="a4"/>
              <w:ind w:firstLine="0"/>
              <w:jc w:val="left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41B0" w:rsidRPr="000741B0" w:rsidRDefault="000741B0" w:rsidP="00214EFB">
            <w:pPr>
              <w:pStyle w:val="a4"/>
              <w:ind w:firstLine="0"/>
              <w:jc w:val="left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41B0" w:rsidRPr="000741B0" w:rsidRDefault="000741B0" w:rsidP="00214EFB">
            <w:pPr>
              <w:pStyle w:val="a4"/>
              <w:ind w:firstLine="0"/>
              <w:jc w:val="left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41B0" w:rsidRPr="000741B0" w:rsidRDefault="000741B0" w:rsidP="00214EFB">
            <w:pPr>
              <w:pStyle w:val="a4"/>
              <w:ind w:firstLine="0"/>
              <w:jc w:val="left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1B0" w:rsidRPr="000741B0" w:rsidRDefault="000741B0" w:rsidP="00214EFB">
            <w:pPr>
              <w:pStyle w:val="a4"/>
              <w:ind w:firstLine="0"/>
              <w:jc w:val="left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proofErr w:type="spellStart"/>
            <w:r w:rsidRPr="000741B0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тыс</w:t>
            </w:r>
            <w:proofErr w:type="gramStart"/>
            <w:r w:rsidRPr="000741B0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.р</w:t>
            </w:r>
            <w:proofErr w:type="gramEnd"/>
            <w:r w:rsidRPr="000741B0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уб</w:t>
            </w:r>
            <w:proofErr w:type="spellEnd"/>
            <w:r w:rsidRPr="000741B0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741B0" w:rsidRPr="000741B0" w:rsidRDefault="000741B0" w:rsidP="00214EFB">
            <w:pPr>
              <w:pStyle w:val="a4"/>
              <w:ind w:firstLine="0"/>
              <w:jc w:val="left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%</w:t>
            </w:r>
          </w:p>
        </w:tc>
      </w:tr>
      <w:tr w:rsidR="000741B0" w:rsidRPr="000741B0" w:rsidTr="00214EFB">
        <w:tc>
          <w:tcPr>
            <w:tcW w:w="3652" w:type="dxa"/>
          </w:tcPr>
          <w:p w:rsidR="000741B0" w:rsidRPr="000741B0" w:rsidRDefault="000741B0" w:rsidP="00214EFB">
            <w:pPr>
              <w:pStyle w:val="a4"/>
              <w:ind w:firstLine="0"/>
              <w:jc w:val="left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Дотации</w:t>
            </w:r>
          </w:p>
        </w:tc>
        <w:tc>
          <w:tcPr>
            <w:tcW w:w="1134" w:type="dxa"/>
          </w:tcPr>
          <w:p w:rsidR="000741B0" w:rsidRPr="000741B0" w:rsidRDefault="000741B0" w:rsidP="00214EFB">
            <w:pPr>
              <w:pStyle w:val="a4"/>
              <w:ind w:firstLine="0"/>
              <w:jc w:val="left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1 963,3</w:t>
            </w:r>
          </w:p>
        </w:tc>
        <w:tc>
          <w:tcPr>
            <w:tcW w:w="1276" w:type="dxa"/>
          </w:tcPr>
          <w:p w:rsidR="000741B0" w:rsidRPr="000741B0" w:rsidRDefault="000741B0" w:rsidP="00214EFB">
            <w:pPr>
              <w:pStyle w:val="a4"/>
              <w:ind w:firstLine="0"/>
              <w:jc w:val="left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2 006,1</w:t>
            </w:r>
          </w:p>
        </w:tc>
        <w:tc>
          <w:tcPr>
            <w:tcW w:w="1134" w:type="dxa"/>
          </w:tcPr>
          <w:p w:rsidR="000741B0" w:rsidRPr="000741B0" w:rsidRDefault="000741B0" w:rsidP="00214EFB">
            <w:pPr>
              <w:pStyle w:val="a4"/>
              <w:ind w:firstLine="0"/>
              <w:jc w:val="left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7 721,1</w:t>
            </w:r>
          </w:p>
        </w:tc>
        <w:tc>
          <w:tcPr>
            <w:tcW w:w="1276" w:type="dxa"/>
          </w:tcPr>
          <w:p w:rsidR="000741B0" w:rsidRPr="000741B0" w:rsidRDefault="000741B0" w:rsidP="00214EFB">
            <w:pPr>
              <w:pStyle w:val="a4"/>
              <w:ind w:firstLine="0"/>
              <w:jc w:val="left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+ 5 715,0</w:t>
            </w:r>
          </w:p>
        </w:tc>
        <w:tc>
          <w:tcPr>
            <w:tcW w:w="992" w:type="dxa"/>
          </w:tcPr>
          <w:p w:rsidR="000741B0" w:rsidRPr="000741B0" w:rsidRDefault="000741B0" w:rsidP="00214EFB">
            <w:pPr>
              <w:pStyle w:val="a4"/>
              <w:ind w:firstLine="0"/>
              <w:jc w:val="left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+ 384,9</w:t>
            </w:r>
          </w:p>
        </w:tc>
      </w:tr>
      <w:tr w:rsidR="000741B0" w:rsidRPr="000741B0" w:rsidTr="00214EFB">
        <w:tc>
          <w:tcPr>
            <w:tcW w:w="3652" w:type="dxa"/>
          </w:tcPr>
          <w:p w:rsidR="000741B0" w:rsidRPr="000741B0" w:rsidRDefault="000741B0" w:rsidP="00214EFB">
            <w:pPr>
              <w:pStyle w:val="a4"/>
              <w:ind w:firstLine="0"/>
              <w:jc w:val="left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Субвенции</w:t>
            </w:r>
          </w:p>
        </w:tc>
        <w:tc>
          <w:tcPr>
            <w:tcW w:w="1134" w:type="dxa"/>
          </w:tcPr>
          <w:p w:rsidR="000741B0" w:rsidRPr="000741B0" w:rsidRDefault="000741B0" w:rsidP="00214EFB">
            <w:pPr>
              <w:pStyle w:val="a4"/>
              <w:ind w:firstLine="0"/>
              <w:jc w:val="left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115,3</w:t>
            </w:r>
          </w:p>
        </w:tc>
        <w:tc>
          <w:tcPr>
            <w:tcW w:w="1276" w:type="dxa"/>
          </w:tcPr>
          <w:p w:rsidR="000741B0" w:rsidRPr="000741B0" w:rsidRDefault="000741B0" w:rsidP="00214EFB">
            <w:pPr>
              <w:pStyle w:val="a4"/>
              <w:ind w:firstLine="0"/>
              <w:jc w:val="left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117,2</w:t>
            </w:r>
          </w:p>
        </w:tc>
        <w:tc>
          <w:tcPr>
            <w:tcW w:w="1134" w:type="dxa"/>
          </w:tcPr>
          <w:p w:rsidR="000741B0" w:rsidRPr="000741B0" w:rsidRDefault="000741B0" w:rsidP="00214EFB">
            <w:pPr>
              <w:pStyle w:val="a4"/>
              <w:ind w:firstLine="0"/>
              <w:jc w:val="left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112,6</w:t>
            </w:r>
          </w:p>
        </w:tc>
        <w:tc>
          <w:tcPr>
            <w:tcW w:w="1276" w:type="dxa"/>
          </w:tcPr>
          <w:p w:rsidR="000741B0" w:rsidRPr="000741B0" w:rsidRDefault="000741B0" w:rsidP="00214EFB">
            <w:pPr>
              <w:pStyle w:val="a4"/>
              <w:ind w:firstLine="0"/>
              <w:jc w:val="left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- 4,6</w:t>
            </w:r>
          </w:p>
        </w:tc>
        <w:tc>
          <w:tcPr>
            <w:tcW w:w="992" w:type="dxa"/>
          </w:tcPr>
          <w:p w:rsidR="000741B0" w:rsidRPr="000741B0" w:rsidRDefault="000741B0" w:rsidP="00214EFB">
            <w:pPr>
              <w:pStyle w:val="a4"/>
              <w:ind w:firstLine="0"/>
              <w:jc w:val="left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- 3,9</w:t>
            </w:r>
          </w:p>
        </w:tc>
      </w:tr>
      <w:tr w:rsidR="000741B0" w:rsidRPr="000741B0" w:rsidTr="00214EFB">
        <w:tc>
          <w:tcPr>
            <w:tcW w:w="3652" w:type="dxa"/>
          </w:tcPr>
          <w:p w:rsidR="000741B0" w:rsidRPr="000741B0" w:rsidRDefault="000741B0" w:rsidP="00214EFB">
            <w:pPr>
              <w:pStyle w:val="a4"/>
              <w:ind w:firstLine="0"/>
              <w:jc w:val="left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Субсидии</w:t>
            </w:r>
          </w:p>
        </w:tc>
        <w:tc>
          <w:tcPr>
            <w:tcW w:w="1134" w:type="dxa"/>
          </w:tcPr>
          <w:p w:rsidR="000741B0" w:rsidRPr="000741B0" w:rsidRDefault="000741B0" w:rsidP="00214EFB">
            <w:pPr>
              <w:pStyle w:val="a4"/>
              <w:ind w:firstLine="0"/>
              <w:jc w:val="left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4 754,6</w:t>
            </w:r>
          </w:p>
        </w:tc>
        <w:tc>
          <w:tcPr>
            <w:tcW w:w="1276" w:type="dxa"/>
          </w:tcPr>
          <w:p w:rsidR="000741B0" w:rsidRPr="000741B0" w:rsidRDefault="000741B0" w:rsidP="00214EFB">
            <w:pPr>
              <w:pStyle w:val="a4"/>
              <w:ind w:firstLine="0"/>
              <w:jc w:val="left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4 292,2</w:t>
            </w:r>
          </w:p>
        </w:tc>
        <w:tc>
          <w:tcPr>
            <w:tcW w:w="1134" w:type="dxa"/>
          </w:tcPr>
          <w:p w:rsidR="000741B0" w:rsidRPr="000741B0" w:rsidRDefault="000741B0" w:rsidP="00214EFB">
            <w:pPr>
              <w:pStyle w:val="a4"/>
              <w:ind w:firstLine="0"/>
              <w:jc w:val="left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706,9</w:t>
            </w:r>
          </w:p>
        </w:tc>
        <w:tc>
          <w:tcPr>
            <w:tcW w:w="1276" w:type="dxa"/>
          </w:tcPr>
          <w:p w:rsidR="000741B0" w:rsidRPr="000741B0" w:rsidRDefault="000741B0" w:rsidP="00214EFB">
            <w:pPr>
              <w:pStyle w:val="a4"/>
              <w:ind w:firstLine="0"/>
              <w:jc w:val="left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- 3 585,3</w:t>
            </w:r>
          </w:p>
        </w:tc>
        <w:tc>
          <w:tcPr>
            <w:tcW w:w="992" w:type="dxa"/>
          </w:tcPr>
          <w:p w:rsidR="000741B0" w:rsidRPr="000741B0" w:rsidRDefault="000741B0" w:rsidP="00214EFB">
            <w:pPr>
              <w:pStyle w:val="a4"/>
              <w:ind w:firstLine="0"/>
              <w:jc w:val="left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- 83,5</w:t>
            </w:r>
          </w:p>
        </w:tc>
      </w:tr>
      <w:tr w:rsidR="000741B0" w:rsidRPr="000741B0" w:rsidTr="00214EFB">
        <w:tc>
          <w:tcPr>
            <w:tcW w:w="3652" w:type="dxa"/>
          </w:tcPr>
          <w:p w:rsidR="000741B0" w:rsidRPr="000741B0" w:rsidRDefault="000741B0" w:rsidP="00214EFB">
            <w:pPr>
              <w:pStyle w:val="a4"/>
              <w:ind w:firstLine="0"/>
              <w:jc w:val="left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0741B0" w:rsidRPr="000741B0" w:rsidRDefault="000741B0" w:rsidP="00214EFB">
            <w:pPr>
              <w:pStyle w:val="a4"/>
              <w:ind w:firstLine="0"/>
              <w:jc w:val="left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741B0" w:rsidRPr="000741B0" w:rsidRDefault="000741B0" w:rsidP="00214EFB">
            <w:pPr>
              <w:pStyle w:val="a4"/>
              <w:ind w:firstLine="0"/>
              <w:jc w:val="left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741B0" w:rsidRPr="000741B0" w:rsidRDefault="000741B0" w:rsidP="00214EFB">
            <w:pPr>
              <w:pStyle w:val="a4"/>
              <w:ind w:firstLine="0"/>
              <w:jc w:val="left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0741B0" w:rsidRPr="000741B0" w:rsidRDefault="000741B0" w:rsidP="00214EFB">
            <w:pPr>
              <w:pStyle w:val="a4"/>
              <w:ind w:firstLine="0"/>
              <w:jc w:val="left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+ 50,0</w:t>
            </w:r>
          </w:p>
        </w:tc>
        <w:tc>
          <w:tcPr>
            <w:tcW w:w="992" w:type="dxa"/>
          </w:tcPr>
          <w:p w:rsidR="000741B0" w:rsidRPr="000741B0" w:rsidRDefault="000741B0" w:rsidP="00214EFB">
            <w:pPr>
              <w:pStyle w:val="a4"/>
              <w:ind w:firstLine="0"/>
              <w:jc w:val="left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0,0</w:t>
            </w:r>
          </w:p>
        </w:tc>
      </w:tr>
      <w:tr w:rsidR="000741B0" w:rsidRPr="000741B0" w:rsidTr="00214EFB">
        <w:tc>
          <w:tcPr>
            <w:tcW w:w="3652" w:type="dxa"/>
          </w:tcPr>
          <w:p w:rsidR="000741B0" w:rsidRPr="000741B0" w:rsidRDefault="000741B0" w:rsidP="00214EFB">
            <w:pPr>
              <w:pStyle w:val="a4"/>
              <w:ind w:firstLine="0"/>
              <w:jc w:val="left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134" w:type="dxa"/>
          </w:tcPr>
          <w:p w:rsidR="000741B0" w:rsidRPr="000741B0" w:rsidRDefault="000741B0" w:rsidP="00214EFB">
            <w:pPr>
              <w:pStyle w:val="a4"/>
              <w:ind w:firstLine="0"/>
              <w:jc w:val="left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6 833,2</w:t>
            </w:r>
          </w:p>
        </w:tc>
        <w:tc>
          <w:tcPr>
            <w:tcW w:w="1276" w:type="dxa"/>
          </w:tcPr>
          <w:p w:rsidR="000741B0" w:rsidRPr="000741B0" w:rsidRDefault="000741B0" w:rsidP="00214EFB">
            <w:pPr>
              <w:pStyle w:val="a4"/>
              <w:ind w:firstLine="0"/>
              <w:jc w:val="left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6 415,5</w:t>
            </w:r>
          </w:p>
        </w:tc>
        <w:tc>
          <w:tcPr>
            <w:tcW w:w="1134" w:type="dxa"/>
          </w:tcPr>
          <w:p w:rsidR="000741B0" w:rsidRPr="000741B0" w:rsidRDefault="000741B0" w:rsidP="00214EFB">
            <w:pPr>
              <w:pStyle w:val="a4"/>
              <w:ind w:firstLine="0"/>
              <w:jc w:val="left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8 590,6</w:t>
            </w:r>
          </w:p>
        </w:tc>
        <w:tc>
          <w:tcPr>
            <w:tcW w:w="1276" w:type="dxa"/>
          </w:tcPr>
          <w:p w:rsidR="000741B0" w:rsidRPr="000741B0" w:rsidRDefault="000741B0" w:rsidP="00214EFB">
            <w:pPr>
              <w:pStyle w:val="a4"/>
              <w:ind w:firstLine="0"/>
              <w:jc w:val="left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+ 2 175,1</w:t>
            </w:r>
          </w:p>
        </w:tc>
        <w:tc>
          <w:tcPr>
            <w:tcW w:w="992" w:type="dxa"/>
          </w:tcPr>
          <w:p w:rsidR="000741B0" w:rsidRPr="000741B0" w:rsidRDefault="000741B0" w:rsidP="00214EFB">
            <w:pPr>
              <w:pStyle w:val="a4"/>
              <w:ind w:firstLine="0"/>
              <w:jc w:val="left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 w:rsidRPr="000741B0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+ 33,9</w:t>
            </w:r>
          </w:p>
        </w:tc>
      </w:tr>
    </w:tbl>
    <w:p w:rsidR="000741B0" w:rsidRPr="000741B0" w:rsidRDefault="000741B0" w:rsidP="000741B0">
      <w:pPr>
        <w:pStyle w:val="a4"/>
        <w:ind w:firstLine="0"/>
        <w:jc w:val="left"/>
        <w:rPr>
          <w:rFonts w:ascii="Arial" w:hAnsi="Arial" w:cs="Arial"/>
          <w:b w:val="0"/>
          <w:snapToGrid w:val="0"/>
          <w:sz w:val="24"/>
          <w:szCs w:val="24"/>
        </w:rPr>
      </w:pPr>
    </w:p>
    <w:p w:rsidR="000741B0" w:rsidRPr="000741B0" w:rsidRDefault="000741B0" w:rsidP="000741B0">
      <w:pPr>
        <w:pStyle w:val="a4"/>
        <w:ind w:firstLine="709"/>
        <w:rPr>
          <w:rFonts w:ascii="Arial" w:hAnsi="Arial" w:cs="Arial"/>
          <w:b w:val="0"/>
          <w:sz w:val="24"/>
          <w:szCs w:val="24"/>
        </w:rPr>
      </w:pPr>
      <w:proofErr w:type="gramStart"/>
      <w:r w:rsidRPr="000741B0">
        <w:rPr>
          <w:rFonts w:ascii="Arial" w:hAnsi="Arial" w:cs="Arial"/>
          <w:b w:val="0"/>
          <w:sz w:val="24"/>
          <w:szCs w:val="24"/>
        </w:rPr>
        <w:t xml:space="preserve">Из данных таблицы 2 видно, что пополнение доходной части  бюджета муниципального образования «Каменка» за счет безвозмездных поступлений в 2017 году составило 8 590,6 тыс. руб., что на 2 175,1 тыс. руб.  больше уровня </w:t>
      </w:r>
      <w:r w:rsidRPr="000741B0">
        <w:rPr>
          <w:rFonts w:ascii="Arial" w:hAnsi="Arial" w:cs="Arial"/>
          <w:b w:val="0"/>
          <w:sz w:val="24"/>
          <w:szCs w:val="24"/>
        </w:rPr>
        <w:lastRenderedPageBreak/>
        <w:t>поступлений 2016 года, по дотации на выравнивание бюджетной обеспеченности произошло увеличение на 5 715,0 тыс. руб., в то время по субвенции на 4,6 тыс. руб. есть уменьшение</w:t>
      </w:r>
      <w:proofErr w:type="gramEnd"/>
      <w:r w:rsidRPr="000741B0">
        <w:rPr>
          <w:rFonts w:ascii="Arial" w:hAnsi="Arial" w:cs="Arial"/>
          <w:b w:val="0"/>
          <w:sz w:val="24"/>
          <w:szCs w:val="24"/>
        </w:rPr>
        <w:t xml:space="preserve"> к уровню 2016 года и по субсидии также есть уменьшение к уровню 2016 года на 3 585,3 тыс. руб.</w:t>
      </w:r>
    </w:p>
    <w:p w:rsidR="000741B0" w:rsidRPr="000741B0" w:rsidRDefault="000741B0" w:rsidP="000741B0">
      <w:pPr>
        <w:pStyle w:val="a4"/>
        <w:ind w:firstLine="709"/>
        <w:rPr>
          <w:rFonts w:ascii="Arial" w:hAnsi="Arial" w:cs="Arial"/>
          <w:b w:val="0"/>
          <w:sz w:val="24"/>
          <w:szCs w:val="24"/>
        </w:rPr>
      </w:pPr>
      <w:r w:rsidRPr="000741B0">
        <w:rPr>
          <w:rFonts w:ascii="Arial" w:hAnsi="Arial" w:cs="Arial"/>
          <w:b w:val="0"/>
          <w:sz w:val="24"/>
          <w:szCs w:val="24"/>
        </w:rPr>
        <w:t xml:space="preserve"> Произошло увеличение дотации на 5 757,8 тыс. руб. и уменьшение субсидии на 4 047,7 тыс. руб. к уровню объема поступлений 2015 года.</w:t>
      </w:r>
    </w:p>
    <w:p w:rsidR="000741B0" w:rsidRPr="000741B0" w:rsidRDefault="000741B0" w:rsidP="000741B0">
      <w:pPr>
        <w:pStyle w:val="9"/>
        <w:jc w:val="left"/>
        <w:rPr>
          <w:rFonts w:ascii="Arial" w:hAnsi="Arial" w:cs="Arial"/>
          <w:szCs w:val="24"/>
        </w:rPr>
      </w:pPr>
    </w:p>
    <w:p w:rsidR="000741B0" w:rsidRPr="000741B0" w:rsidRDefault="000741B0" w:rsidP="000741B0">
      <w:pPr>
        <w:pStyle w:val="9"/>
        <w:rPr>
          <w:rFonts w:ascii="Arial" w:hAnsi="Arial" w:cs="Arial"/>
          <w:szCs w:val="24"/>
        </w:rPr>
      </w:pPr>
      <w:r w:rsidRPr="000741B0">
        <w:rPr>
          <w:rFonts w:ascii="Arial" w:hAnsi="Arial" w:cs="Arial"/>
          <w:szCs w:val="24"/>
        </w:rPr>
        <w:t xml:space="preserve">РАСХОДЫ БЮДЖЕТА МУНИЦИПАЛЬНОГО ОБРАЗОВАНИЯ  </w:t>
      </w:r>
    </w:p>
    <w:p w:rsidR="000741B0" w:rsidRPr="000741B0" w:rsidRDefault="000741B0" w:rsidP="000741B0">
      <w:pPr>
        <w:rPr>
          <w:rFonts w:ascii="Arial" w:hAnsi="Arial" w:cs="Arial"/>
          <w:sz w:val="24"/>
          <w:szCs w:val="24"/>
        </w:rPr>
      </w:pPr>
    </w:p>
    <w:p w:rsidR="000741B0" w:rsidRPr="000741B0" w:rsidRDefault="000741B0" w:rsidP="000741B0">
      <w:pPr>
        <w:pStyle w:val="ConsNormal"/>
        <w:ind w:firstLine="540"/>
        <w:jc w:val="both"/>
        <w:rPr>
          <w:rFonts w:cs="Arial"/>
          <w:snapToGrid/>
          <w:sz w:val="24"/>
          <w:szCs w:val="24"/>
        </w:rPr>
      </w:pPr>
      <w:r w:rsidRPr="000741B0">
        <w:rPr>
          <w:rFonts w:cs="Arial"/>
          <w:snapToGrid/>
          <w:sz w:val="24"/>
          <w:szCs w:val="24"/>
        </w:rPr>
        <w:t>Исполнение расходной части бюджета МО «Каменка» за 2017 год  составило 14 043,5 тыс. руб.</w:t>
      </w:r>
    </w:p>
    <w:p w:rsidR="000741B0" w:rsidRPr="000741B0" w:rsidRDefault="000741B0" w:rsidP="000741B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741B0">
        <w:rPr>
          <w:rFonts w:ascii="Arial" w:hAnsi="Arial" w:cs="Arial"/>
          <w:sz w:val="24"/>
          <w:szCs w:val="24"/>
        </w:rPr>
        <w:t xml:space="preserve">Учитывая фактический объем доходов, Бюджетный кодекс РФ, дефицит бюджета сложился на 2017 год в сумме 21,9 тыс. руб. или 0,4 %  от объема доходов без учета объема безвозмездных поступлений. </w:t>
      </w:r>
    </w:p>
    <w:p w:rsidR="000741B0" w:rsidRPr="000741B0" w:rsidRDefault="000741B0" w:rsidP="000741B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741B0">
        <w:rPr>
          <w:rFonts w:ascii="Arial" w:hAnsi="Arial" w:cs="Arial"/>
          <w:sz w:val="24"/>
          <w:szCs w:val="24"/>
        </w:rPr>
        <w:t>Исполнение расходов  местного бюджета за 2017 год произведено на основе заявок главных распорядителей бюджетных средств, в соответствии с порядком и методикой планирования бюджетных ассигнований.</w:t>
      </w:r>
    </w:p>
    <w:p w:rsidR="000741B0" w:rsidRPr="000741B0" w:rsidRDefault="000741B0" w:rsidP="000741B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741B0">
        <w:rPr>
          <w:rFonts w:ascii="Arial" w:hAnsi="Arial" w:cs="Arial"/>
          <w:sz w:val="24"/>
          <w:szCs w:val="24"/>
        </w:rPr>
        <w:t>При исполнении объемов бюджетных ассигнований учтены следующие приоритетные направления расходов бюджета МО «Каменка»:</w:t>
      </w:r>
    </w:p>
    <w:p w:rsidR="000741B0" w:rsidRPr="000741B0" w:rsidRDefault="000741B0" w:rsidP="000741B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741B0">
        <w:rPr>
          <w:rFonts w:ascii="Arial" w:hAnsi="Arial" w:cs="Arial"/>
          <w:sz w:val="24"/>
          <w:szCs w:val="24"/>
        </w:rPr>
        <w:t>- расходы по заработной плате;</w:t>
      </w:r>
    </w:p>
    <w:p w:rsidR="000741B0" w:rsidRPr="000741B0" w:rsidRDefault="000741B0" w:rsidP="000741B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741B0">
        <w:rPr>
          <w:rFonts w:ascii="Arial" w:hAnsi="Arial" w:cs="Arial"/>
          <w:sz w:val="24"/>
          <w:szCs w:val="24"/>
        </w:rPr>
        <w:t>- безвозмездные перечисления МБУК СКЦ МО «Каменка»;</w:t>
      </w:r>
    </w:p>
    <w:p w:rsidR="000741B0" w:rsidRPr="000741B0" w:rsidRDefault="000741B0" w:rsidP="000741B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741B0">
        <w:rPr>
          <w:rFonts w:ascii="Arial" w:hAnsi="Arial" w:cs="Arial"/>
          <w:sz w:val="24"/>
          <w:szCs w:val="24"/>
        </w:rPr>
        <w:t xml:space="preserve">- коммунальные услуги. </w:t>
      </w:r>
    </w:p>
    <w:p w:rsidR="000741B0" w:rsidRPr="000741B0" w:rsidRDefault="000741B0" w:rsidP="000741B0">
      <w:pPr>
        <w:pStyle w:val="21"/>
        <w:ind w:firstLine="567"/>
        <w:rPr>
          <w:rFonts w:ascii="Arial" w:hAnsi="Arial" w:cs="Arial"/>
          <w:sz w:val="24"/>
          <w:szCs w:val="24"/>
        </w:rPr>
      </w:pPr>
      <w:r w:rsidRPr="000741B0">
        <w:rPr>
          <w:rFonts w:ascii="Arial" w:hAnsi="Arial" w:cs="Arial"/>
          <w:sz w:val="24"/>
          <w:szCs w:val="24"/>
        </w:rPr>
        <w:t>Исполнение объема расходов местного бюджета осуществлялось в соответствии с действующим законодательством, по следующим направлениям:</w:t>
      </w:r>
    </w:p>
    <w:p w:rsidR="000741B0" w:rsidRPr="000741B0" w:rsidRDefault="000741B0" w:rsidP="000741B0">
      <w:pPr>
        <w:pStyle w:val="21"/>
        <w:ind w:firstLine="567"/>
        <w:rPr>
          <w:rFonts w:ascii="Arial" w:hAnsi="Arial" w:cs="Arial"/>
          <w:sz w:val="24"/>
          <w:szCs w:val="24"/>
        </w:rPr>
      </w:pPr>
    </w:p>
    <w:p w:rsidR="000741B0" w:rsidRPr="000741B0" w:rsidRDefault="000741B0" w:rsidP="000741B0">
      <w:pPr>
        <w:pStyle w:val="21"/>
        <w:ind w:firstLine="567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0741B0">
        <w:rPr>
          <w:rFonts w:ascii="Arial" w:hAnsi="Arial" w:cs="Arial"/>
          <w:b/>
          <w:sz w:val="24"/>
          <w:szCs w:val="24"/>
          <w:u w:val="single"/>
        </w:rPr>
        <w:t>Раздел 01 «Общегосударственные вопросы»</w:t>
      </w:r>
    </w:p>
    <w:p w:rsidR="000741B0" w:rsidRPr="000741B0" w:rsidRDefault="000741B0" w:rsidP="000741B0">
      <w:pPr>
        <w:pStyle w:val="21"/>
        <w:ind w:firstLine="567"/>
        <w:rPr>
          <w:rFonts w:ascii="Arial" w:hAnsi="Arial" w:cs="Arial"/>
          <w:sz w:val="24"/>
          <w:szCs w:val="24"/>
        </w:rPr>
      </w:pPr>
    </w:p>
    <w:p w:rsidR="000741B0" w:rsidRPr="000741B0" w:rsidRDefault="000741B0" w:rsidP="000741B0">
      <w:pPr>
        <w:pStyle w:val="21"/>
        <w:ind w:firstLine="567"/>
        <w:rPr>
          <w:rFonts w:ascii="Arial" w:hAnsi="Arial" w:cs="Arial"/>
          <w:sz w:val="24"/>
          <w:szCs w:val="24"/>
        </w:rPr>
      </w:pPr>
      <w:r w:rsidRPr="000741B0">
        <w:rPr>
          <w:rFonts w:ascii="Arial" w:hAnsi="Arial" w:cs="Arial"/>
          <w:sz w:val="24"/>
          <w:szCs w:val="24"/>
        </w:rPr>
        <w:t>По разделу «Общегосударственные вопросы» отражены расходы на функционирование высшего должностного лица муниципального образования, функционирование исполнительных органов местных администраций и другие общегосударственные вопросы. Общий объем расходов по указанному разделу в 2017 г. составил 8 659,1 тыс. руб.</w:t>
      </w:r>
    </w:p>
    <w:p w:rsidR="000741B0" w:rsidRPr="000741B0" w:rsidRDefault="000741B0" w:rsidP="000741B0">
      <w:pPr>
        <w:pStyle w:val="21"/>
        <w:ind w:firstLine="567"/>
        <w:rPr>
          <w:rFonts w:ascii="Arial" w:hAnsi="Arial" w:cs="Arial"/>
          <w:sz w:val="24"/>
          <w:szCs w:val="24"/>
        </w:rPr>
      </w:pPr>
    </w:p>
    <w:p w:rsidR="000741B0" w:rsidRPr="000741B0" w:rsidRDefault="000741B0" w:rsidP="000741B0">
      <w:pPr>
        <w:pStyle w:val="21"/>
        <w:ind w:firstLine="567"/>
        <w:rPr>
          <w:rFonts w:ascii="Arial" w:hAnsi="Arial" w:cs="Arial"/>
          <w:sz w:val="24"/>
          <w:szCs w:val="24"/>
        </w:rPr>
      </w:pPr>
      <w:r w:rsidRPr="000741B0">
        <w:rPr>
          <w:rFonts w:ascii="Arial" w:hAnsi="Arial" w:cs="Arial"/>
          <w:b/>
          <w:i/>
          <w:sz w:val="24"/>
          <w:szCs w:val="24"/>
        </w:rPr>
        <w:t>По подразделу 02 «Функционирование высшего должностного лица субъекта Российской Федерации и муниципального образования»</w:t>
      </w:r>
      <w:r w:rsidRPr="000741B0">
        <w:rPr>
          <w:rFonts w:ascii="Arial" w:hAnsi="Arial" w:cs="Arial"/>
          <w:i/>
          <w:sz w:val="24"/>
          <w:szCs w:val="24"/>
        </w:rPr>
        <w:t xml:space="preserve"> </w:t>
      </w:r>
      <w:r w:rsidRPr="000741B0">
        <w:rPr>
          <w:rFonts w:ascii="Arial" w:hAnsi="Arial" w:cs="Arial"/>
          <w:sz w:val="24"/>
          <w:szCs w:val="24"/>
        </w:rPr>
        <w:t>объем расходов на содержание Главы администрации муниципального образования «Каменка» за 2017 г. осуществлен в размере 789,5 тыс. руб.</w:t>
      </w:r>
    </w:p>
    <w:p w:rsidR="000741B0" w:rsidRPr="000741B0" w:rsidRDefault="000741B0" w:rsidP="000741B0">
      <w:pPr>
        <w:pStyle w:val="21"/>
        <w:ind w:firstLine="567"/>
        <w:rPr>
          <w:rFonts w:ascii="Arial" w:hAnsi="Arial" w:cs="Arial"/>
          <w:sz w:val="24"/>
          <w:szCs w:val="24"/>
        </w:rPr>
      </w:pPr>
      <w:r w:rsidRPr="000741B0">
        <w:rPr>
          <w:rFonts w:ascii="Arial" w:hAnsi="Arial" w:cs="Arial"/>
          <w:sz w:val="24"/>
          <w:szCs w:val="24"/>
        </w:rPr>
        <w:t>Из них на заработную плату 606,4 тыс. руб.</w:t>
      </w:r>
    </w:p>
    <w:p w:rsidR="000741B0" w:rsidRPr="000741B0" w:rsidRDefault="000741B0" w:rsidP="000741B0">
      <w:pPr>
        <w:pStyle w:val="21"/>
        <w:ind w:firstLine="567"/>
        <w:rPr>
          <w:rFonts w:ascii="Arial" w:hAnsi="Arial" w:cs="Arial"/>
          <w:sz w:val="24"/>
          <w:szCs w:val="24"/>
        </w:rPr>
      </w:pPr>
      <w:r w:rsidRPr="000741B0">
        <w:rPr>
          <w:rFonts w:ascii="Arial" w:hAnsi="Arial" w:cs="Arial"/>
          <w:sz w:val="24"/>
          <w:szCs w:val="24"/>
        </w:rPr>
        <w:t>На начисления на оплату труда израсходовано 183,1 тыс. руб.</w:t>
      </w:r>
    </w:p>
    <w:p w:rsidR="000741B0" w:rsidRPr="000741B0" w:rsidRDefault="000741B0" w:rsidP="000741B0">
      <w:pPr>
        <w:pStyle w:val="21"/>
        <w:ind w:firstLine="567"/>
        <w:rPr>
          <w:rFonts w:ascii="Arial" w:hAnsi="Arial" w:cs="Arial"/>
          <w:color w:val="FF0000"/>
          <w:sz w:val="24"/>
          <w:szCs w:val="24"/>
        </w:rPr>
      </w:pPr>
    </w:p>
    <w:p w:rsidR="000741B0" w:rsidRPr="000741B0" w:rsidRDefault="000741B0" w:rsidP="000741B0">
      <w:pPr>
        <w:pStyle w:val="23"/>
        <w:spacing w:after="0"/>
        <w:ind w:left="0" w:firstLine="567"/>
        <w:jc w:val="both"/>
        <w:rPr>
          <w:rFonts w:ascii="Arial" w:hAnsi="Arial" w:cs="Arial"/>
          <w:szCs w:val="24"/>
        </w:rPr>
      </w:pPr>
      <w:r w:rsidRPr="000741B0">
        <w:rPr>
          <w:rFonts w:ascii="Arial" w:hAnsi="Arial" w:cs="Arial"/>
          <w:b/>
          <w:i/>
          <w:szCs w:val="24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0741B0">
        <w:rPr>
          <w:rFonts w:ascii="Arial" w:hAnsi="Arial" w:cs="Arial"/>
          <w:szCs w:val="24"/>
        </w:rPr>
        <w:t xml:space="preserve"> объем расходов на обеспечение деятельности администрации МО «Каменка» в 2017 г. составил 7 869,6 тыс. руб. </w:t>
      </w:r>
    </w:p>
    <w:p w:rsidR="000741B0" w:rsidRPr="000741B0" w:rsidRDefault="000741B0" w:rsidP="000741B0">
      <w:pPr>
        <w:pStyle w:val="23"/>
        <w:spacing w:after="0"/>
        <w:ind w:left="0" w:firstLine="567"/>
        <w:jc w:val="both"/>
        <w:rPr>
          <w:rFonts w:ascii="Arial" w:hAnsi="Arial" w:cs="Arial"/>
          <w:szCs w:val="24"/>
        </w:rPr>
      </w:pPr>
      <w:r w:rsidRPr="000741B0">
        <w:rPr>
          <w:rFonts w:ascii="Arial" w:hAnsi="Arial" w:cs="Arial"/>
          <w:szCs w:val="24"/>
        </w:rPr>
        <w:lastRenderedPageBreak/>
        <w:t>Из них  на заработную плату 3 577,9 тыс. руб.</w:t>
      </w:r>
    </w:p>
    <w:p w:rsidR="000741B0" w:rsidRPr="000741B0" w:rsidRDefault="000741B0" w:rsidP="000741B0">
      <w:pPr>
        <w:pStyle w:val="23"/>
        <w:spacing w:after="0"/>
        <w:ind w:left="0" w:firstLine="567"/>
        <w:jc w:val="both"/>
        <w:rPr>
          <w:rFonts w:ascii="Arial" w:hAnsi="Arial" w:cs="Arial"/>
          <w:szCs w:val="24"/>
        </w:rPr>
      </w:pPr>
      <w:r w:rsidRPr="000741B0">
        <w:rPr>
          <w:rFonts w:ascii="Arial" w:hAnsi="Arial" w:cs="Arial"/>
          <w:szCs w:val="24"/>
        </w:rPr>
        <w:t>На начисления на оплату труда израсходовано 1 080,5 тыс. руб.</w:t>
      </w:r>
    </w:p>
    <w:p w:rsidR="000741B0" w:rsidRPr="000741B0" w:rsidRDefault="000741B0" w:rsidP="000741B0">
      <w:pPr>
        <w:pStyle w:val="23"/>
        <w:spacing w:after="0"/>
        <w:ind w:left="0" w:firstLine="567"/>
        <w:jc w:val="both"/>
        <w:rPr>
          <w:rFonts w:ascii="Arial" w:hAnsi="Arial" w:cs="Arial"/>
          <w:szCs w:val="24"/>
        </w:rPr>
      </w:pPr>
      <w:r w:rsidRPr="000741B0">
        <w:rPr>
          <w:rFonts w:ascii="Arial" w:hAnsi="Arial" w:cs="Arial"/>
          <w:szCs w:val="24"/>
        </w:rPr>
        <w:t>Коммунальные услуги составили 1 191,3 тыс. руб., в частности оплата услуг электроэнергии, осуществлена в сумме 1 191,3 тыс. рублей.</w:t>
      </w:r>
    </w:p>
    <w:p w:rsidR="000741B0" w:rsidRPr="000741B0" w:rsidRDefault="000741B0" w:rsidP="000741B0">
      <w:pPr>
        <w:pStyle w:val="23"/>
        <w:spacing w:after="0"/>
        <w:ind w:left="0" w:firstLine="567"/>
        <w:jc w:val="both"/>
        <w:rPr>
          <w:rFonts w:ascii="Arial" w:hAnsi="Arial" w:cs="Arial"/>
          <w:szCs w:val="24"/>
        </w:rPr>
      </w:pPr>
      <w:r w:rsidRPr="000741B0">
        <w:rPr>
          <w:rFonts w:ascii="Arial" w:hAnsi="Arial" w:cs="Arial"/>
          <w:szCs w:val="24"/>
        </w:rPr>
        <w:t xml:space="preserve">Прочие работы, услуги составили 341,0 тыс. руб. </w:t>
      </w:r>
    </w:p>
    <w:p w:rsidR="000741B0" w:rsidRPr="000741B0" w:rsidRDefault="000741B0" w:rsidP="000741B0">
      <w:pPr>
        <w:pStyle w:val="23"/>
        <w:spacing w:after="0"/>
        <w:ind w:left="0" w:firstLine="567"/>
        <w:jc w:val="both"/>
        <w:rPr>
          <w:rFonts w:ascii="Arial" w:hAnsi="Arial" w:cs="Arial"/>
          <w:szCs w:val="24"/>
        </w:rPr>
      </w:pPr>
      <w:r w:rsidRPr="000741B0">
        <w:rPr>
          <w:rFonts w:ascii="Arial" w:hAnsi="Arial" w:cs="Arial"/>
          <w:szCs w:val="24"/>
        </w:rPr>
        <w:t>Поступление нефинансовых активов осуществлено в сумме 1 412,5 тыс. руб., в том числе увеличение стоимости основных средств – 726,5 тыс. руб. и увеличение стоимости материальных запасов – 686,0 тыс. руб.</w:t>
      </w:r>
    </w:p>
    <w:p w:rsidR="000741B0" w:rsidRPr="000741B0" w:rsidRDefault="000741B0" w:rsidP="000741B0">
      <w:pPr>
        <w:pStyle w:val="23"/>
        <w:spacing w:after="0"/>
        <w:ind w:left="0" w:firstLine="567"/>
        <w:jc w:val="both"/>
        <w:rPr>
          <w:rFonts w:ascii="Arial" w:hAnsi="Arial" w:cs="Arial"/>
          <w:szCs w:val="24"/>
        </w:rPr>
      </w:pPr>
      <w:r w:rsidRPr="000741B0">
        <w:rPr>
          <w:rFonts w:ascii="Arial" w:hAnsi="Arial" w:cs="Arial"/>
          <w:szCs w:val="24"/>
        </w:rPr>
        <w:t xml:space="preserve">  </w:t>
      </w:r>
    </w:p>
    <w:p w:rsidR="000741B0" w:rsidRPr="000741B0" w:rsidRDefault="000741B0" w:rsidP="000741B0">
      <w:pPr>
        <w:pStyle w:val="23"/>
        <w:spacing w:after="0"/>
        <w:ind w:left="0" w:firstLine="567"/>
        <w:jc w:val="both"/>
        <w:rPr>
          <w:rFonts w:ascii="Arial" w:hAnsi="Arial" w:cs="Arial"/>
          <w:szCs w:val="24"/>
        </w:rPr>
      </w:pPr>
      <w:r w:rsidRPr="000741B0">
        <w:rPr>
          <w:rFonts w:ascii="Arial" w:hAnsi="Arial" w:cs="Arial"/>
          <w:b/>
          <w:i/>
          <w:szCs w:val="24"/>
        </w:rPr>
        <w:t xml:space="preserve">По подразделу 11 «Резервный фонд» </w:t>
      </w:r>
      <w:r w:rsidRPr="000741B0">
        <w:rPr>
          <w:rFonts w:ascii="Arial" w:hAnsi="Arial" w:cs="Arial"/>
          <w:szCs w:val="24"/>
        </w:rPr>
        <w:t>был определен объем резервного фонда администрации  муниципального образования «Каменка» на 2017 г. в сумме 9,0 тыс. рублей.</w:t>
      </w:r>
    </w:p>
    <w:p w:rsidR="000741B0" w:rsidRPr="000741B0" w:rsidRDefault="000741B0" w:rsidP="000741B0">
      <w:pPr>
        <w:pStyle w:val="23"/>
        <w:spacing w:after="0"/>
        <w:ind w:left="0" w:firstLine="567"/>
        <w:jc w:val="both"/>
        <w:rPr>
          <w:rFonts w:ascii="Arial" w:hAnsi="Arial" w:cs="Arial"/>
          <w:szCs w:val="24"/>
        </w:rPr>
      </w:pPr>
      <w:r w:rsidRPr="000741B0">
        <w:rPr>
          <w:rFonts w:ascii="Arial" w:hAnsi="Arial" w:cs="Arial"/>
          <w:szCs w:val="24"/>
        </w:rPr>
        <w:t>За отчетный год по данной статье затрат движение денежных средств не осуществлялось.</w:t>
      </w:r>
    </w:p>
    <w:p w:rsidR="000741B0" w:rsidRPr="000741B0" w:rsidRDefault="000741B0" w:rsidP="000741B0">
      <w:pPr>
        <w:pStyle w:val="23"/>
        <w:spacing w:after="0"/>
        <w:ind w:left="0" w:firstLine="567"/>
        <w:jc w:val="both"/>
        <w:rPr>
          <w:rFonts w:ascii="Arial" w:hAnsi="Arial" w:cs="Arial"/>
          <w:szCs w:val="24"/>
        </w:rPr>
      </w:pPr>
    </w:p>
    <w:p w:rsidR="000741B0" w:rsidRPr="000741B0" w:rsidRDefault="000741B0" w:rsidP="000741B0">
      <w:pPr>
        <w:pStyle w:val="23"/>
        <w:spacing w:after="0"/>
        <w:ind w:left="0" w:firstLine="567"/>
        <w:jc w:val="both"/>
        <w:rPr>
          <w:rFonts w:ascii="Arial" w:hAnsi="Arial" w:cs="Arial"/>
          <w:szCs w:val="24"/>
        </w:rPr>
      </w:pPr>
      <w:r w:rsidRPr="000741B0">
        <w:rPr>
          <w:rFonts w:ascii="Arial" w:hAnsi="Arial" w:cs="Arial"/>
          <w:b/>
          <w:i/>
          <w:szCs w:val="24"/>
        </w:rPr>
        <w:t xml:space="preserve">По подразделу 13 «Другие общегосударственные вопросы» </w:t>
      </w:r>
      <w:r w:rsidRPr="000741B0">
        <w:rPr>
          <w:rFonts w:ascii="Arial" w:hAnsi="Arial" w:cs="Arial"/>
          <w:szCs w:val="24"/>
        </w:rPr>
        <w:t>определен объем расходов на 2017 год в сумме 0,7 тыс. руб.</w:t>
      </w:r>
    </w:p>
    <w:p w:rsidR="000741B0" w:rsidRPr="000741B0" w:rsidRDefault="000741B0" w:rsidP="000741B0">
      <w:pPr>
        <w:pStyle w:val="23"/>
        <w:spacing w:after="0"/>
        <w:ind w:left="0" w:firstLine="567"/>
        <w:jc w:val="both"/>
        <w:rPr>
          <w:rFonts w:ascii="Arial" w:hAnsi="Arial" w:cs="Arial"/>
          <w:szCs w:val="24"/>
        </w:rPr>
      </w:pPr>
      <w:r w:rsidRPr="000741B0">
        <w:rPr>
          <w:rFonts w:ascii="Arial" w:hAnsi="Arial" w:cs="Arial"/>
          <w:szCs w:val="24"/>
        </w:rPr>
        <w:t>За отчетный год по данной статье затрат денежных средства освоены полностью.</w:t>
      </w:r>
    </w:p>
    <w:p w:rsidR="000741B0" w:rsidRPr="000741B0" w:rsidRDefault="000741B0" w:rsidP="000741B0">
      <w:pPr>
        <w:pStyle w:val="23"/>
        <w:spacing w:after="0"/>
        <w:ind w:left="0" w:firstLine="567"/>
        <w:jc w:val="both"/>
        <w:rPr>
          <w:rFonts w:ascii="Arial" w:hAnsi="Arial" w:cs="Arial"/>
          <w:szCs w:val="24"/>
        </w:rPr>
      </w:pPr>
    </w:p>
    <w:p w:rsidR="000741B0" w:rsidRPr="000741B0" w:rsidRDefault="000741B0" w:rsidP="000741B0">
      <w:pPr>
        <w:pStyle w:val="23"/>
        <w:spacing w:after="0"/>
        <w:ind w:left="0" w:firstLine="567"/>
        <w:jc w:val="both"/>
        <w:rPr>
          <w:rFonts w:ascii="Arial" w:hAnsi="Arial" w:cs="Arial"/>
          <w:b/>
          <w:szCs w:val="24"/>
          <w:u w:val="single"/>
        </w:rPr>
      </w:pPr>
      <w:r w:rsidRPr="000741B0">
        <w:rPr>
          <w:rFonts w:ascii="Arial" w:hAnsi="Arial" w:cs="Arial"/>
          <w:b/>
          <w:szCs w:val="24"/>
          <w:u w:val="single"/>
        </w:rPr>
        <w:t>Раздел 02 «Национальная оборона»</w:t>
      </w:r>
    </w:p>
    <w:p w:rsidR="000741B0" w:rsidRPr="000741B0" w:rsidRDefault="000741B0" w:rsidP="000741B0">
      <w:pPr>
        <w:pStyle w:val="23"/>
        <w:spacing w:after="0"/>
        <w:ind w:left="0" w:firstLine="0"/>
        <w:jc w:val="both"/>
        <w:rPr>
          <w:rFonts w:ascii="Arial" w:hAnsi="Arial" w:cs="Arial"/>
          <w:szCs w:val="24"/>
        </w:rPr>
      </w:pPr>
      <w:r w:rsidRPr="000741B0">
        <w:rPr>
          <w:rFonts w:ascii="Arial" w:hAnsi="Arial" w:cs="Arial"/>
          <w:szCs w:val="24"/>
        </w:rPr>
        <w:t xml:space="preserve">         Расходы бюджета муниципального образования «Каменка» на осуществление первичного воинского учета на территориях, где отсутствуют военные комиссариаты, за 2017 год использованы в соответствии с выделенной субвенцией на эти цели в сумме 79,6 тыс. руб., или освоение составило 100,0 % к плану.</w:t>
      </w:r>
    </w:p>
    <w:p w:rsidR="000741B0" w:rsidRPr="000741B0" w:rsidRDefault="000741B0" w:rsidP="000741B0">
      <w:pPr>
        <w:pStyle w:val="23"/>
        <w:spacing w:after="0"/>
        <w:ind w:left="0" w:firstLine="0"/>
        <w:jc w:val="both"/>
        <w:rPr>
          <w:rFonts w:ascii="Arial" w:hAnsi="Arial" w:cs="Arial"/>
          <w:szCs w:val="24"/>
        </w:rPr>
      </w:pPr>
    </w:p>
    <w:p w:rsidR="000741B0" w:rsidRPr="000741B0" w:rsidRDefault="000741B0" w:rsidP="000741B0">
      <w:pPr>
        <w:pStyle w:val="23"/>
        <w:spacing w:after="0"/>
        <w:jc w:val="both"/>
        <w:rPr>
          <w:rFonts w:ascii="Arial" w:hAnsi="Arial" w:cs="Arial"/>
          <w:b/>
          <w:szCs w:val="24"/>
          <w:u w:val="single"/>
        </w:rPr>
      </w:pPr>
      <w:r w:rsidRPr="000741B0">
        <w:rPr>
          <w:rFonts w:ascii="Arial" w:hAnsi="Arial" w:cs="Arial"/>
          <w:b/>
          <w:szCs w:val="24"/>
          <w:u w:val="single"/>
        </w:rPr>
        <w:t>Раздел 04 «Национальная экономика»</w:t>
      </w:r>
    </w:p>
    <w:p w:rsidR="000741B0" w:rsidRPr="000741B0" w:rsidRDefault="000741B0" w:rsidP="000741B0">
      <w:pPr>
        <w:pStyle w:val="23"/>
        <w:spacing w:after="0"/>
        <w:ind w:left="0" w:firstLine="0"/>
        <w:jc w:val="both"/>
        <w:rPr>
          <w:rFonts w:ascii="Arial" w:hAnsi="Arial" w:cs="Arial"/>
          <w:szCs w:val="24"/>
        </w:rPr>
      </w:pPr>
      <w:r w:rsidRPr="000741B0">
        <w:rPr>
          <w:rFonts w:ascii="Arial" w:hAnsi="Arial" w:cs="Arial"/>
          <w:szCs w:val="24"/>
        </w:rPr>
        <w:t xml:space="preserve">         </w:t>
      </w:r>
    </w:p>
    <w:p w:rsidR="000741B0" w:rsidRPr="000741B0" w:rsidRDefault="000741B0" w:rsidP="000741B0">
      <w:pPr>
        <w:pStyle w:val="23"/>
        <w:spacing w:after="0"/>
        <w:ind w:left="0" w:firstLine="708"/>
        <w:jc w:val="both"/>
        <w:rPr>
          <w:rFonts w:ascii="Arial" w:hAnsi="Arial" w:cs="Arial"/>
          <w:szCs w:val="24"/>
        </w:rPr>
      </w:pPr>
      <w:r w:rsidRPr="000741B0">
        <w:rPr>
          <w:rFonts w:ascii="Arial" w:hAnsi="Arial" w:cs="Arial"/>
          <w:b/>
          <w:i/>
          <w:szCs w:val="24"/>
        </w:rPr>
        <w:t xml:space="preserve">По подразделу 01 «Общеэкономические вопросы» </w:t>
      </w:r>
      <w:r w:rsidRPr="000741B0">
        <w:rPr>
          <w:rFonts w:ascii="Arial" w:hAnsi="Arial" w:cs="Arial"/>
          <w:szCs w:val="24"/>
        </w:rPr>
        <w:t>расходы бюджета муниципального образования «Каменка» на осуществление передаваемых бюджетных полномочий,  за 2017 год использованы в соответствии с выделенной субвенцией на эти цели в сумме 30,6 тыс. руб., или освоение составило 94,7 % к плану.</w:t>
      </w:r>
    </w:p>
    <w:p w:rsidR="000741B0" w:rsidRPr="000741B0" w:rsidRDefault="000741B0" w:rsidP="000741B0">
      <w:pPr>
        <w:pStyle w:val="23"/>
        <w:spacing w:after="0"/>
        <w:ind w:left="0" w:firstLine="708"/>
        <w:jc w:val="both"/>
        <w:rPr>
          <w:rFonts w:ascii="Arial" w:hAnsi="Arial" w:cs="Arial"/>
          <w:szCs w:val="24"/>
        </w:rPr>
      </w:pPr>
    </w:p>
    <w:p w:rsidR="000741B0" w:rsidRPr="000741B0" w:rsidRDefault="000741B0" w:rsidP="000741B0">
      <w:pPr>
        <w:pStyle w:val="23"/>
        <w:spacing w:after="0"/>
        <w:ind w:left="0" w:firstLine="0"/>
        <w:jc w:val="both"/>
        <w:rPr>
          <w:rFonts w:ascii="Arial" w:hAnsi="Arial" w:cs="Arial"/>
          <w:szCs w:val="24"/>
        </w:rPr>
      </w:pPr>
      <w:r w:rsidRPr="000741B0">
        <w:rPr>
          <w:rFonts w:ascii="Arial" w:hAnsi="Arial" w:cs="Arial"/>
          <w:szCs w:val="24"/>
        </w:rPr>
        <w:tab/>
      </w:r>
      <w:r w:rsidRPr="000741B0">
        <w:rPr>
          <w:rFonts w:ascii="Arial" w:hAnsi="Arial" w:cs="Arial"/>
          <w:b/>
          <w:i/>
          <w:szCs w:val="24"/>
        </w:rPr>
        <w:t>По подразделу 09  « Дорожное хозяйство»</w:t>
      </w:r>
      <w:r w:rsidRPr="000741B0">
        <w:rPr>
          <w:rFonts w:ascii="Arial" w:hAnsi="Arial" w:cs="Arial"/>
          <w:szCs w:val="24"/>
        </w:rPr>
        <w:t xml:space="preserve"> был определен объем ремонта автомобильных дорог  общего пользования местного значения администрации  муниципального образования «Каменка» на 2017 г. в сумме 1 400,0 тыс. руб. За отчетный год по данной статье затрат денежных средства освоены полностью. Дополнительно освоены денежные средства на межевание дорог в сумме 152,0 тыс. руб., дорожные знаки – 13,0 тыс. руб., разметку дорог – 29,4 тыс. руб. и уличное освещение – 128,6 тыс. руб.</w:t>
      </w:r>
    </w:p>
    <w:p w:rsidR="000741B0" w:rsidRPr="000741B0" w:rsidRDefault="000741B0" w:rsidP="000741B0">
      <w:pPr>
        <w:pStyle w:val="23"/>
        <w:spacing w:after="0"/>
        <w:ind w:left="0" w:firstLine="0"/>
        <w:jc w:val="both"/>
        <w:rPr>
          <w:rFonts w:ascii="Arial" w:hAnsi="Arial" w:cs="Arial"/>
          <w:szCs w:val="24"/>
        </w:rPr>
      </w:pPr>
      <w:r w:rsidRPr="000741B0">
        <w:rPr>
          <w:rFonts w:ascii="Arial" w:hAnsi="Arial" w:cs="Arial"/>
          <w:szCs w:val="24"/>
        </w:rPr>
        <w:t>Общая сумма расходов по дорожному хозяйству поселения составила 1 723,0 тыс. руб.</w:t>
      </w:r>
    </w:p>
    <w:p w:rsidR="000741B0" w:rsidRPr="000741B0" w:rsidRDefault="000741B0" w:rsidP="000741B0">
      <w:pPr>
        <w:pStyle w:val="23"/>
        <w:spacing w:after="0"/>
        <w:ind w:left="0" w:firstLine="0"/>
        <w:jc w:val="both"/>
        <w:rPr>
          <w:rFonts w:ascii="Arial" w:hAnsi="Arial" w:cs="Arial"/>
          <w:szCs w:val="24"/>
        </w:rPr>
      </w:pPr>
    </w:p>
    <w:p w:rsidR="000741B0" w:rsidRPr="000741B0" w:rsidRDefault="000741B0" w:rsidP="000741B0">
      <w:pPr>
        <w:pStyle w:val="23"/>
        <w:spacing w:after="0"/>
        <w:ind w:left="0" w:firstLine="708"/>
        <w:jc w:val="both"/>
        <w:rPr>
          <w:rFonts w:ascii="Arial" w:hAnsi="Arial" w:cs="Arial"/>
          <w:b/>
          <w:szCs w:val="24"/>
          <w:u w:val="single"/>
        </w:rPr>
      </w:pPr>
      <w:r w:rsidRPr="000741B0">
        <w:rPr>
          <w:rFonts w:ascii="Arial" w:hAnsi="Arial" w:cs="Arial"/>
          <w:b/>
          <w:szCs w:val="24"/>
          <w:u w:val="single"/>
        </w:rPr>
        <w:t>Раздел 05 «Жилищно-коммунальное хозяйство»</w:t>
      </w:r>
    </w:p>
    <w:p w:rsidR="000741B0" w:rsidRPr="000741B0" w:rsidRDefault="000741B0" w:rsidP="000741B0">
      <w:pPr>
        <w:pStyle w:val="23"/>
        <w:spacing w:after="0"/>
        <w:ind w:left="0" w:firstLine="0"/>
        <w:jc w:val="both"/>
        <w:rPr>
          <w:rFonts w:ascii="Arial" w:hAnsi="Arial" w:cs="Arial"/>
          <w:szCs w:val="24"/>
        </w:rPr>
      </w:pPr>
      <w:r w:rsidRPr="000741B0">
        <w:rPr>
          <w:rFonts w:ascii="Arial" w:hAnsi="Arial" w:cs="Arial"/>
          <w:szCs w:val="24"/>
        </w:rPr>
        <w:t xml:space="preserve">         </w:t>
      </w:r>
    </w:p>
    <w:p w:rsidR="000741B0" w:rsidRPr="000741B0" w:rsidRDefault="000741B0" w:rsidP="000741B0">
      <w:pPr>
        <w:pStyle w:val="23"/>
        <w:spacing w:after="0"/>
        <w:ind w:left="0" w:firstLine="567"/>
        <w:jc w:val="both"/>
        <w:rPr>
          <w:rFonts w:ascii="Arial" w:hAnsi="Arial" w:cs="Arial"/>
          <w:szCs w:val="24"/>
        </w:rPr>
      </w:pPr>
      <w:proofErr w:type="gramStart"/>
      <w:r w:rsidRPr="000741B0">
        <w:rPr>
          <w:rFonts w:ascii="Arial" w:hAnsi="Arial" w:cs="Arial"/>
          <w:b/>
          <w:i/>
          <w:szCs w:val="24"/>
        </w:rPr>
        <w:t xml:space="preserve">По подразделу 02 «Коммунальное хозяйство» </w:t>
      </w:r>
      <w:r w:rsidRPr="000741B0">
        <w:rPr>
          <w:rFonts w:ascii="Arial" w:hAnsi="Arial" w:cs="Arial"/>
          <w:szCs w:val="24"/>
        </w:rPr>
        <w:t xml:space="preserve">работы, услуги по содержанию имущества за 2017 г. составили 798,9 тыс. руб., в том числе по программе Иркутской области «Реализация мероприятий перечня проектов народных инициатив» - 323,1 тыс. руб., из них ремонт водонапорной башни с. </w:t>
      </w:r>
      <w:r w:rsidRPr="000741B0">
        <w:rPr>
          <w:rFonts w:ascii="Arial" w:hAnsi="Arial" w:cs="Arial"/>
          <w:szCs w:val="24"/>
        </w:rPr>
        <w:lastRenderedPageBreak/>
        <w:t>Каменка, ул. Ленина, 55А в сумме 126,2 тыс. руб. и ремонт водонапорной башни д. Угольная, ул. Полевая, 5 в сумме 196,9</w:t>
      </w:r>
      <w:proofErr w:type="gramEnd"/>
      <w:r w:rsidRPr="000741B0">
        <w:rPr>
          <w:rFonts w:ascii="Arial" w:hAnsi="Arial" w:cs="Arial"/>
          <w:szCs w:val="24"/>
        </w:rPr>
        <w:t xml:space="preserve"> тыс. руб.</w:t>
      </w:r>
    </w:p>
    <w:p w:rsidR="000741B0" w:rsidRPr="000741B0" w:rsidRDefault="000741B0" w:rsidP="000741B0">
      <w:pPr>
        <w:pStyle w:val="23"/>
        <w:spacing w:after="0"/>
        <w:ind w:left="0" w:firstLine="567"/>
        <w:jc w:val="both"/>
        <w:rPr>
          <w:rFonts w:ascii="Arial" w:hAnsi="Arial" w:cs="Arial"/>
          <w:szCs w:val="24"/>
        </w:rPr>
      </w:pPr>
      <w:r w:rsidRPr="000741B0">
        <w:rPr>
          <w:rFonts w:ascii="Arial" w:hAnsi="Arial" w:cs="Arial"/>
          <w:szCs w:val="24"/>
        </w:rPr>
        <w:t xml:space="preserve"> </w:t>
      </w:r>
    </w:p>
    <w:p w:rsidR="000741B0" w:rsidRPr="000741B0" w:rsidRDefault="000741B0" w:rsidP="000741B0">
      <w:pPr>
        <w:pStyle w:val="23"/>
        <w:spacing w:after="0"/>
        <w:ind w:left="0" w:firstLine="567"/>
        <w:jc w:val="both"/>
        <w:rPr>
          <w:rFonts w:ascii="Arial" w:hAnsi="Arial" w:cs="Arial"/>
          <w:szCs w:val="24"/>
        </w:rPr>
      </w:pPr>
      <w:proofErr w:type="gramStart"/>
      <w:r w:rsidRPr="000741B0">
        <w:rPr>
          <w:rFonts w:ascii="Arial" w:hAnsi="Arial" w:cs="Arial"/>
          <w:b/>
          <w:i/>
          <w:szCs w:val="24"/>
        </w:rPr>
        <w:t xml:space="preserve">По подразделу 03 «Благоустройство» </w:t>
      </w:r>
      <w:r w:rsidRPr="000741B0">
        <w:rPr>
          <w:rFonts w:ascii="Arial" w:hAnsi="Arial" w:cs="Arial"/>
          <w:szCs w:val="24"/>
        </w:rPr>
        <w:t xml:space="preserve">выполнение работ за 2017 г. составило 148,2 тыс. руб., в том очистка полигона для ТБО - 99,4 тыс. руб., приобретение ДСИП - 20,0 тыс. руб., приобретение фонарей для уличного освещения – 9,8 тыс. руб., услуги по охране и содержанию стадиона – 10,0 тыс. руб., установка оборудования ДСИП – 5,0 тыс. руб. и кадастровые работы – 4,0 тыс. руб. </w:t>
      </w:r>
      <w:proofErr w:type="gramEnd"/>
    </w:p>
    <w:p w:rsidR="000741B0" w:rsidRPr="000741B0" w:rsidRDefault="000741B0" w:rsidP="000741B0">
      <w:pPr>
        <w:pStyle w:val="23"/>
        <w:spacing w:after="0"/>
        <w:ind w:left="0" w:firstLine="567"/>
        <w:jc w:val="both"/>
        <w:rPr>
          <w:rFonts w:ascii="Arial" w:hAnsi="Arial" w:cs="Arial"/>
          <w:szCs w:val="24"/>
        </w:rPr>
      </w:pPr>
    </w:p>
    <w:p w:rsidR="000741B0" w:rsidRPr="000741B0" w:rsidRDefault="000741B0" w:rsidP="000741B0">
      <w:pPr>
        <w:pStyle w:val="2"/>
        <w:ind w:firstLine="708"/>
        <w:rPr>
          <w:rFonts w:ascii="Arial" w:hAnsi="Arial" w:cs="Arial"/>
          <w:szCs w:val="24"/>
        </w:rPr>
      </w:pPr>
      <w:r w:rsidRPr="000741B0">
        <w:rPr>
          <w:rFonts w:ascii="Arial" w:hAnsi="Arial" w:cs="Arial"/>
          <w:szCs w:val="24"/>
        </w:rPr>
        <w:t>Раздел 08 «Культура, кинематография, средства массовой информации»</w:t>
      </w:r>
    </w:p>
    <w:p w:rsidR="000741B0" w:rsidRPr="000741B0" w:rsidRDefault="000741B0" w:rsidP="000741B0">
      <w:pPr>
        <w:rPr>
          <w:rFonts w:ascii="Arial" w:hAnsi="Arial" w:cs="Arial"/>
          <w:sz w:val="24"/>
          <w:szCs w:val="24"/>
        </w:rPr>
      </w:pPr>
    </w:p>
    <w:p w:rsidR="000741B0" w:rsidRPr="000741B0" w:rsidRDefault="000741B0" w:rsidP="000741B0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741B0">
        <w:rPr>
          <w:rFonts w:ascii="Arial" w:hAnsi="Arial" w:cs="Arial"/>
          <w:b/>
          <w:i/>
          <w:sz w:val="24"/>
          <w:szCs w:val="24"/>
        </w:rPr>
        <w:t>По подразделу 01 «Культура»</w:t>
      </w:r>
      <w:r w:rsidRPr="000741B0">
        <w:rPr>
          <w:rFonts w:ascii="Arial" w:hAnsi="Arial" w:cs="Arial"/>
          <w:i/>
          <w:sz w:val="24"/>
          <w:szCs w:val="24"/>
        </w:rPr>
        <w:t xml:space="preserve"> </w:t>
      </w:r>
      <w:r w:rsidRPr="000741B0">
        <w:rPr>
          <w:rFonts w:ascii="Arial" w:hAnsi="Arial" w:cs="Arial"/>
          <w:sz w:val="24"/>
          <w:szCs w:val="24"/>
        </w:rPr>
        <w:t>безвозмездные перечисления государственным и муниципальным организациям за 2017 год составили 2 598,8 тыс. руб., из них осуществлены безвозмездные перечисления муниципальным клубным учреждениям в сумме 1 585,5 тыс. руб. и безвозмездные перечисления муниципальным библиотечным учреждениям в сумме 963,3 тыс. руб., а также перечисления в виде гранта лучшему работнику культурных учреждений Иркутской области в сумме 50,0 тыс. руб.</w:t>
      </w:r>
      <w:proofErr w:type="gramEnd"/>
    </w:p>
    <w:p w:rsidR="000741B0" w:rsidRPr="000741B0" w:rsidRDefault="000741B0" w:rsidP="000741B0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</w:p>
    <w:p w:rsidR="000741B0" w:rsidRPr="000741B0" w:rsidRDefault="000741B0" w:rsidP="000741B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41B0">
        <w:rPr>
          <w:rFonts w:ascii="Arial" w:hAnsi="Arial" w:cs="Arial"/>
          <w:b/>
          <w:i/>
          <w:sz w:val="24"/>
          <w:szCs w:val="24"/>
          <w:u w:val="single"/>
        </w:rPr>
        <w:t>Источники внутреннего финансирования дефицита местного бюджета</w:t>
      </w:r>
    </w:p>
    <w:p w:rsidR="000741B0" w:rsidRPr="000741B0" w:rsidRDefault="000741B0" w:rsidP="000741B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41B0">
        <w:rPr>
          <w:rFonts w:ascii="Arial" w:hAnsi="Arial" w:cs="Arial"/>
          <w:sz w:val="24"/>
          <w:szCs w:val="24"/>
        </w:rPr>
        <w:t>За 2017 год фактический размер дефицита местного бюджета составил 21,9 тыс. руб.  или 0,4 % полученного общего годового объема доходов местного бюджета без учета утвержденного объема безвозмездных поступлений.</w:t>
      </w:r>
    </w:p>
    <w:p w:rsidR="0056267C" w:rsidRPr="00CE476B" w:rsidRDefault="0056267C">
      <w:pPr>
        <w:rPr>
          <w:rFonts w:ascii="Arial" w:hAnsi="Arial" w:cs="Arial"/>
          <w:sz w:val="24"/>
          <w:szCs w:val="24"/>
        </w:rPr>
      </w:pPr>
    </w:p>
    <w:p w:rsidR="0056267C" w:rsidRPr="00CE476B" w:rsidRDefault="000741B0" w:rsidP="000741B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476B">
        <w:rPr>
          <w:rFonts w:ascii="Arial" w:hAnsi="Arial" w:cs="Arial"/>
          <w:b/>
          <w:sz w:val="24"/>
          <w:szCs w:val="24"/>
          <w:u w:val="single"/>
        </w:rPr>
        <w:t>ЗЕМЛЯ И ИМУЩЕСТВО</w:t>
      </w:r>
    </w:p>
    <w:p w:rsidR="0056267C" w:rsidRPr="00CE476B" w:rsidRDefault="0056267C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В 2017 году  продолжилась работа по разграничению земель сельскохозяйственного назначения. Семьдесят два земельных участка передано в аренду КФХ и владельцев личных подсобных хозяйств. Замежевано и оформлено в собственность сорок пять земельных участков, в том числе:</w:t>
      </w:r>
    </w:p>
    <w:p w:rsidR="0056267C" w:rsidRPr="00CE476B" w:rsidRDefault="0056267C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- под дороги местного значения -36</w:t>
      </w:r>
    </w:p>
    <w:p w:rsidR="0056267C" w:rsidRPr="00CE476B" w:rsidRDefault="0056267C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- под водонапорными башнями- 4 (</w:t>
      </w:r>
      <w:proofErr w:type="spellStart"/>
      <w:r w:rsidRPr="00CE476B">
        <w:rPr>
          <w:rFonts w:ascii="Arial" w:hAnsi="Arial" w:cs="Arial"/>
          <w:sz w:val="24"/>
          <w:szCs w:val="24"/>
        </w:rPr>
        <w:t>с</w:t>
      </w:r>
      <w:proofErr w:type="gramStart"/>
      <w:r w:rsidRPr="00CE476B">
        <w:rPr>
          <w:rFonts w:ascii="Arial" w:hAnsi="Arial" w:cs="Arial"/>
          <w:sz w:val="24"/>
          <w:szCs w:val="24"/>
        </w:rPr>
        <w:t>.К</w:t>
      </w:r>
      <w:proofErr w:type="gramEnd"/>
      <w:r w:rsidRPr="00CE476B">
        <w:rPr>
          <w:rFonts w:ascii="Arial" w:hAnsi="Arial" w:cs="Arial"/>
          <w:sz w:val="24"/>
          <w:szCs w:val="24"/>
        </w:rPr>
        <w:t>аменка</w:t>
      </w:r>
      <w:proofErr w:type="spellEnd"/>
      <w:r w:rsidRPr="00CE476B">
        <w:rPr>
          <w:rFonts w:ascii="Arial" w:hAnsi="Arial" w:cs="Arial"/>
          <w:sz w:val="24"/>
          <w:szCs w:val="24"/>
        </w:rPr>
        <w:t xml:space="preserve"> – 2 башни, д. Калашниково, д. Угольная)</w:t>
      </w:r>
    </w:p>
    <w:p w:rsidR="0056267C" w:rsidRPr="00CE476B" w:rsidRDefault="0056267C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- под детские площадки -3</w:t>
      </w:r>
    </w:p>
    <w:p w:rsidR="0056267C" w:rsidRPr="00CE476B" w:rsidRDefault="0056267C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- под Храм Покрова Пресвятой Богородицы</w:t>
      </w:r>
    </w:p>
    <w:p w:rsidR="0056267C" w:rsidRPr="00CE476B" w:rsidRDefault="0056267C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- под Морозовским сельским клубом</w:t>
      </w:r>
    </w:p>
    <w:p w:rsidR="0056267C" w:rsidRPr="00CE476B" w:rsidRDefault="0056267C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lastRenderedPageBreak/>
        <w:t xml:space="preserve">Оформлено в собственность здание Морозовского сельского клуба, </w:t>
      </w:r>
      <w:proofErr w:type="spellStart"/>
      <w:r w:rsidRPr="00CE476B">
        <w:rPr>
          <w:rFonts w:ascii="Arial" w:hAnsi="Arial" w:cs="Arial"/>
          <w:sz w:val="24"/>
          <w:szCs w:val="24"/>
        </w:rPr>
        <w:t>Росреестр</w:t>
      </w:r>
      <w:proofErr w:type="spellEnd"/>
      <w:r w:rsidRPr="00CE476B">
        <w:rPr>
          <w:rFonts w:ascii="Arial" w:hAnsi="Arial" w:cs="Arial"/>
          <w:sz w:val="24"/>
          <w:szCs w:val="24"/>
        </w:rPr>
        <w:t xml:space="preserve"> три раза возвращал документы, так как старых документов не сохранилось. На 2019 год будем по</w:t>
      </w:r>
      <w:r w:rsidR="001F2518" w:rsidRPr="00CE476B">
        <w:rPr>
          <w:rFonts w:ascii="Arial" w:hAnsi="Arial" w:cs="Arial"/>
          <w:sz w:val="24"/>
          <w:szCs w:val="24"/>
        </w:rPr>
        <w:t>д</w:t>
      </w:r>
      <w:r w:rsidRPr="00CE476B">
        <w:rPr>
          <w:rFonts w:ascii="Arial" w:hAnsi="Arial" w:cs="Arial"/>
          <w:sz w:val="24"/>
          <w:szCs w:val="24"/>
        </w:rPr>
        <w:t>авать документы на ремонт по программе «Местный дом культуры»</w:t>
      </w:r>
      <w:r w:rsidR="001F2518" w:rsidRPr="00CE476B">
        <w:rPr>
          <w:rFonts w:ascii="Arial" w:hAnsi="Arial" w:cs="Arial"/>
          <w:sz w:val="24"/>
          <w:szCs w:val="24"/>
        </w:rPr>
        <w:t>.</w:t>
      </w:r>
    </w:p>
    <w:p w:rsidR="001F2518" w:rsidRPr="00CE476B" w:rsidRDefault="001F2518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В 2017 году продолжилась работа по передачи жилых помещений в собственность граждан двадцать договоров. Подготовлено и направлено в администрацию  МО «</w:t>
      </w:r>
      <w:proofErr w:type="spellStart"/>
      <w:r w:rsidRPr="00CE476B">
        <w:rPr>
          <w:rFonts w:ascii="Arial" w:hAnsi="Arial" w:cs="Arial"/>
          <w:sz w:val="24"/>
          <w:szCs w:val="24"/>
        </w:rPr>
        <w:t>Боханский</w:t>
      </w:r>
      <w:proofErr w:type="spellEnd"/>
      <w:r w:rsidRPr="00CE476B">
        <w:rPr>
          <w:rFonts w:ascii="Arial" w:hAnsi="Arial" w:cs="Arial"/>
          <w:sz w:val="24"/>
          <w:szCs w:val="24"/>
        </w:rPr>
        <w:t xml:space="preserve"> район»  сорок девять ходатайств об утверждении схемы расположения границ земельных участков.</w:t>
      </w:r>
    </w:p>
    <w:p w:rsidR="001F2518" w:rsidRPr="005A32B2" w:rsidRDefault="000741B0" w:rsidP="000741B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32B2">
        <w:rPr>
          <w:rFonts w:ascii="Arial" w:hAnsi="Arial" w:cs="Arial"/>
          <w:b/>
          <w:sz w:val="24"/>
          <w:szCs w:val="24"/>
          <w:u w:val="single"/>
        </w:rPr>
        <w:t xml:space="preserve">КОЛИЧЕСТВО ОКАЗАННЫХ ГОСУДАРСТВЕННЫХ И </w:t>
      </w:r>
      <w:r w:rsidR="00B96C9F">
        <w:rPr>
          <w:rFonts w:ascii="Arial" w:hAnsi="Arial" w:cs="Arial"/>
          <w:b/>
          <w:sz w:val="24"/>
          <w:szCs w:val="24"/>
          <w:u w:val="single"/>
        </w:rPr>
        <w:t xml:space="preserve">МУНИЦИПАЛЬНЫХ </w:t>
      </w:r>
      <w:r w:rsidRPr="005A32B2">
        <w:rPr>
          <w:rFonts w:ascii="Arial" w:hAnsi="Arial" w:cs="Arial"/>
          <w:b/>
          <w:sz w:val="24"/>
          <w:szCs w:val="24"/>
          <w:u w:val="single"/>
        </w:rPr>
        <w:t>УСЛУГ</w:t>
      </w:r>
    </w:p>
    <w:p w:rsidR="002A5FE9" w:rsidRPr="00CE476B" w:rsidRDefault="00C75F98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За 2017 год подготовлено и выдано населению  111 постановлений</w:t>
      </w:r>
      <w:r w:rsidR="0099613A" w:rsidRPr="00CE476B">
        <w:rPr>
          <w:rFonts w:ascii="Arial" w:hAnsi="Arial" w:cs="Arial"/>
          <w:sz w:val="24"/>
          <w:szCs w:val="24"/>
        </w:rPr>
        <w:t>, в том числе:</w:t>
      </w:r>
    </w:p>
    <w:p w:rsidR="0099613A" w:rsidRPr="00CE476B" w:rsidRDefault="0099613A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- изменение вида разрешенного использования - 4;</w:t>
      </w:r>
    </w:p>
    <w:p w:rsidR="0099613A" w:rsidRPr="00CE476B" w:rsidRDefault="0099613A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- присвоение адреса земельному участку и жилому помещению - 64;</w:t>
      </w:r>
    </w:p>
    <w:p w:rsidR="0099613A" w:rsidRPr="00CE476B" w:rsidRDefault="0099613A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-  изменение адреса  объекту недвижимости – 11;</w:t>
      </w:r>
    </w:p>
    <w:p w:rsidR="0099613A" w:rsidRPr="00CE476B" w:rsidRDefault="0099613A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- о предоставлении в собственность земельного участка – 11;</w:t>
      </w:r>
    </w:p>
    <w:p w:rsidR="0099613A" w:rsidRPr="00CE476B" w:rsidRDefault="0099613A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- о прекращении постоянного бессрочного пользования – 16;</w:t>
      </w:r>
    </w:p>
    <w:p w:rsidR="0099613A" w:rsidRPr="00CE476B" w:rsidRDefault="0099613A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 xml:space="preserve">- </w:t>
      </w:r>
      <w:r w:rsidR="000C5CB0" w:rsidRPr="00CE476B">
        <w:rPr>
          <w:rFonts w:ascii="Arial" w:hAnsi="Arial" w:cs="Arial"/>
          <w:sz w:val="24"/>
          <w:szCs w:val="24"/>
        </w:rPr>
        <w:t>о продаже земельного участка – 1;</w:t>
      </w:r>
    </w:p>
    <w:p w:rsidR="000C5CB0" w:rsidRPr="00CE476B" w:rsidRDefault="000C5CB0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- раздел земельного участка – 2</w:t>
      </w:r>
    </w:p>
    <w:p w:rsidR="000C5CB0" w:rsidRPr="00CE476B" w:rsidRDefault="000C5CB0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 xml:space="preserve">Выдано выписок из </w:t>
      </w:r>
      <w:proofErr w:type="spellStart"/>
      <w:r w:rsidRPr="00CE476B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CE476B">
        <w:rPr>
          <w:rFonts w:ascii="Arial" w:hAnsi="Arial" w:cs="Arial"/>
          <w:sz w:val="24"/>
          <w:szCs w:val="24"/>
        </w:rPr>
        <w:t xml:space="preserve"> книги -31.</w:t>
      </w:r>
    </w:p>
    <w:p w:rsidR="000C5CB0" w:rsidRPr="00CE476B" w:rsidRDefault="000C5CB0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Проведено аукционов – 8.</w:t>
      </w:r>
    </w:p>
    <w:p w:rsidR="008404C1" w:rsidRPr="00CE476B" w:rsidRDefault="008404C1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Выдано доверенностей – 53 штуки.</w:t>
      </w:r>
    </w:p>
    <w:p w:rsidR="00DD5DBC" w:rsidRPr="005A32B2" w:rsidRDefault="000741B0" w:rsidP="000741B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32B2">
        <w:rPr>
          <w:rFonts w:ascii="Arial" w:hAnsi="Arial" w:cs="Arial"/>
          <w:b/>
          <w:sz w:val="24"/>
          <w:szCs w:val="24"/>
          <w:u w:val="single"/>
        </w:rPr>
        <w:t>ЖИЛИЩНО-КОММУНАЛЬНОЕ ХОЗЯЙСТВО</w:t>
      </w:r>
    </w:p>
    <w:p w:rsidR="00DD5DBC" w:rsidRPr="00CE476B" w:rsidRDefault="00DD5DBC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- в связи с уходом воды проведен ремонт и надставлено 12 метров труб в скважине д. Калашниково.</w:t>
      </w:r>
    </w:p>
    <w:p w:rsidR="00DD5DBC" w:rsidRPr="00CE476B" w:rsidRDefault="00DD5DBC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 xml:space="preserve">- замена глубинных насосов проведена на водонапорной башне д. </w:t>
      </w:r>
      <w:proofErr w:type="spellStart"/>
      <w:r w:rsidRPr="00CE476B">
        <w:rPr>
          <w:rFonts w:ascii="Arial" w:hAnsi="Arial" w:cs="Arial"/>
          <w:sz w:val="24"/>
          <w:szCs w:val="24"/>
        </w:rPr>
        <w:t>Морозово</w:t>
      </w:r>
      <w:proofErr w:type="spellEnd"/>
      <w:r w:rsidRPr="00CE476B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Pr="00CE476B">
        <w:rPr>
          <w:rFonts w:ascii="Arial" w:hAnsi="Arial" w:cs="Arial"/>
          <w:sz w:val="24"/>
          <w:szCs w:val="24"/>
        </w:rPr>
        <w:t>Макаровская</w:t>
      </w:r>
      <w:proofErr w:type="spellEnd"/>
      <w:r w:rsidRPr="00CE476B">
        <w:rPr>
          <w:rFonts w:ascii="Arial" w:hAnsi="Arial" w:cs="Arial"/>
          <w:sz w:val="24"/>
          <w:szCs w:val="24"/>
        </w:rPr>
        <w:t xml:space="preserve">, д. Калашниково, д. </w:t>
      </w:r>
      <w:proofErr w:type="spellStart"/>
      <w:r w:rsidRPr="00CE476B">
        <w:rPr>
          <w:rFonts w:ascii="Arial" w:hAnsi="Arial" w:cs="Arial"/>
          <w:sz w:val="24"/>
          <w:szCs w:val="24"/>
        </w:rPr>
        <w:t>Гречехон</w:t>
      </w:r>
      <w:proofErr w:type="spellEnd"/>
      <w:r w:rsidRPr="00CE476B">
        <w:rPr>
          <w:rFonts w:ascii="Arial" w:hAnsi="Arial" w:cs="Arial"/>
          <w:sz w:val="24"/>
          <w:szCs w:val="24"/>
        </w:rPr>
        <w:t>.</w:t>
      </w:r>
    </w:p>
    <w:p w:rsidR="00DD5DBC" w:rsidRPr="00CE476B" w:rsidRDefault="00DD5DBC" w:rsidP="000741B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E476B">
        <w:rPr>
          <w:rFonts w:ascii="Arial" w:hAnsi="Arial" w:cs="Arial"/>
          <w:sz w:val="24"/>
          <w:szCs w:val="24"/>
        </w:rPr>
        <w:t xml:space="preserve">-проведен ремонт кровли водонапорной башни в с. Каменка по улице Ленина </w:t>
      </w:r>
      <w:r w:rsidR="00B96C9F">
        <w:rPr>
          <w:rFonts w:ascii="Arial" w:hAnsi="Arial" w:cs="Arial"/>
          <w:sz w:val="24"/>
          <w:szCs w:val="24"/>
        </w:rPr>
        <w:t>55</w:t>
      </w:r>
      <w:r w:rsidRPr="00CE476B">
        <w:rPr>
          <w:rFonts w:ascii="Arial" w:hAnsi="Arial" w:cs="Arial"/>
          <w:sz w:val="24"/>
          <w:szCs w:val="24"/>
        </w:rPr>
        <w:t>.</w:t>
      </w:r>
      <w:proofErr w:type="gramEnd"/>
    </w:p>
    <w:p w:rsidR="00DD5DBC" w:rsidRPr="00CE476B" w:rsidRDefault="00DD5DBC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- ремонт трактора МТЗ-82 на сумму 15 тыс. рублей.</w:t>
      </w:r>
    </w:p>
    <w:p w:rsidR="00DD5DBC" w:rsidRPr="00CE476B" w:rsidRDefault="00DD5DBC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 xml:space="preserve">- очистка свалки – </w:t>
      </w:r>
      <w:proofErr w:type="spellStart"/>
      <w:r w:rsidRPr="00CE476B">
        <w:rPr>
          <w:rFonts w:ascii="Arial" w:hAnsi="Arial" w:cs="Arial"/>
          <w:sz w:val="24"/>
          <w:szCs w:val="24"/>
        </w:rPr>
        <w:t>гуртовка</w:t>
      </w:r>
      <w:proofErr w:type="spellEnd"/>
      <w:r w:rsidRPr="00CE476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E476B">
        <w:rPr>
          <w:rFonts w:ascii="Arial" w:hAnsi="Arial" w:cs="Arial"/>
          <w:sz w:val="24"/>
          <w:szCs w:val="24"/>
        </w:rPr>
        <w:t>в</w:t>
      </w:r>
      <w:proofErr w:type="gramEnd"/>
      <w:r w:rsidRPr="00CE476B">
        <w:rPr>
          <w:rFonts w:ascii="Arial" w:hAnsi="Arial" w:cs="Arial"/>
          <w:sz w:val="24"/>
          <w:szCs w:val="24"/>
        </w:rPr>
        <w:t xml:space="preserve"> с. Каменка </w:t>
      </w:r>
    </w:p>
    <w:p w:rsidR="00DD5DBC" w:rsidRPr="005A32B2" w:rsidRDefault="000741B0" w:rsidP="000741B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32B2">
        <w:rPr>
          <w:rFonts w:ascii="Arial" w:hAnsi="Arial" w:cs="Arial"/>
          <w:b/>
          <w:sz w:val="24"/>
          <w:szCs w:val="24"/>
          <w:u w:val="single"/>
        </w:rPr>
        <w:t>РАСХОДЫ ПО КОММУНАЛЬНЫМ УСЛУГАМ СОСТАВИЛИ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8404C1" w:rsidRPr="00CE476B" w:rsidRDefault="008404C1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- электроэнергия всего – 1128656 рублей, в том числе культура 216423 рубля, уличное освещение- 123102 рубля.</w:t>
      </w:r>
    </w:p>
    <w:p w:rsidR="008404C1" w:rsidRPr="00CE476B" w:rsidRDefault="008404C1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- уголь – 150,0 тыс. рублей</w:t>
      </w:r>
    </w:p>
    <w:p w:rsidR="005B396A" w:rsidRPr="00CE476B" w:rsidRDefault="005B396A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lastRenderedPageBreak/>
        <w:t>- ремонт и содержание дорог – 1822067 рублей</w:t>
      </w:r>
    </w:p>
    <w:p w:rsidR="005B396A" w:rsidRPr="00CE476B" w:rsidRDefault="005B396A" w:rsidP="000741B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E476B">
        <w:rPr>
          <w:rFonts w:ascii="Arial" w:hAnsi="Arial" w:cs="Arial"/>
          <w:sz w:val="24"/>
          <w:szCs w:val="24"/>
        </w:rPr>
        <w:t>- насосы, подстанция, трубы для скважин, ремонт котельной, кабель глубинный, тэны, кадастровые работы водокачек – 648943 рубля</w:t>
      </w:r>
      <w:proofErr w:type="gramEnd"/>
    </w:p>
    <w:p w:rsidR="005B396A" w:rsidRPr="00CE476B" w:rsidRDefault="005B396A" w:rsidP="000741B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E476B">
        <w:rPr>
          <w:rFonts w:ascii="Arial" w:hAnsi="Arial" w:cs="Arial"/>
          <w:sz w:val="24"/>
          <w:szCs w:val="24"/>
        </w:rPr>
        <w:t>- благоустройство (очистка свалки с. Каменка, установка детской площадки в д.</w:t>
      </w:r>
      <w:r w:rsidR="008A6F93" w:rsidRPr="00CE476B">
        <w:rPr>
          <w:rFonts w:ascii="Arial" w:hAnsi="Arial" w:cs="Arial"/>
          <w:sz w:val="24"/>
          <w:szCs w:val="24"/>
        </w:rPr>
        <w:t xml:space="preserve"> К</w:t>
      </w:r>
      <w:r w:rsidRPr="00CE476B">
        <w:rPr>
          <w:rFonts w:ascii="Arial" w:hAnsi="Arial" w:cs="Arial"/>
          <w:sz w:val="24"/>
          <w:szCs w:val="24"/>
        </w:rPr>
        <w:t>алашниково и с. Каменка по ул. Нагорная, охрана и содержание стадиона, охрана и содержание зданий дома-интерната, кадастровые работы по детским площадкам  – 148220 рублей.</w:t>
      </w:r>
      <w:proofErr w:type="gramEnd"/>
    </w:p>
    <w:p w:rsidR="005B396A" w:rsidRPr="00CE476B" w:rsidRDefault="00A339B5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- электроэнергия по освещению улиц – 123102 рублей.</w:t>
      </w:r>
    </w:p>
    <w:p w:rsidR="00A339B5" w:rsidRPr="00CE476B" w:rsidRDefault="00A339B5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- аренда опор – 2294 рубля.</w:t>
      </w:r>
    </w:p>
    <w:p w:rsidR="008A6F93" w:rsidRPr="00CE476B" w:rsidRDefault="008A6F93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По программе «Устойчивое развитие сельских территорий прошла молодая</w:t>
      </w:r>
      <w:r w:rsidR="00B96C9F">
        <w:rPr>
          <w:rFonts w:ascii="Arial" w:hAnsi="Arial" w:cs="Arial"/>
          <w:sz w:val="24"/>
          <w:szCs w:val="24"/>
        </w:rPr>
        <w:t xml:space="preserve"> семья</w:t>
      </w:r>
      <w:bookmarkStart w:id="0" w:name="_GoBack"/>
      <w:bookmarkEnd w:id="0"/>
      <w:r w:rsidRPr="00CE476B">
        <w:rPr>
          <w:rFonts w:ascii="Arial" w:hAnsi="Arial" w:cs="Arial"/>
          <w:sz w:val="24"/>
          <w:szCs w:val="24"/>
        </w:rPr>
        <w:t xml:space="preserve"> Горбунова Е.В., также </w:t>
      </w:r>
      <w:r w:rsidR="00690055" w:rsidRPr="00CE476B">
        <w:rPr>
          <w:rFonts w:ascii="Arial" w:hAnsi="Arial" w:cs="Arial"/>
          <w:sz w:val="24"/>
          <w:szCs w:val="24"/>
        </w:rPr>
        <w:t>выигран грант на строительство детской площадки</w:t>
      </w:r>
      <w:r w:rsidR="00C31122" w:rsidRPr="00CE476B">
        <w:rPr>
          <w:rFonts w:ascii="Arial" w:hAnsi="Arial" w:cs="Arial"/>
          <w:sz w:val="24"/>
          <w:szCs w:val="24"/>
        </w:rPr>
        <w:t xml:space="preserve"> в 2018 году. </w:t>
      </w:r>
    </w:p>
    <w:p w:rsidR="00C31122" w:rsidRPr="005A32B2" w:rsidRDefault="000741B0" w:rsidP="000741B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32B2">
        <w:rPr>
          <w:rFonts w:ascii="Arial" w:hAnsi="Arial" w:cs="Arial"/>
          <w:b/>
          <w:sz w:val="24"/>
          <w:szCs w:val="24"/>
          <w:u w:val="single"/>
        </w:rPr>
        <w:t>СОЦИАЛЬНАЯ СФЕРА</w:t>
      </w:r>
    </w:p>
    <w:p w:rsidR="00C31122" w:rsidRPr="00CE476B" w:rsidRDefault="00C31122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Численность населения на территории МО «Каменка» 1652 человека в 11 населенных пунктах, согласно данным социального паспорта на территории поселения проживает:</w:t>
      </w:r>
    </w:p>
    <w:p w:rsidR="00C31122" w:rsidRPr="00CE476B" w:rsidRDefault="00C31122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Пенсионеров</w:t>
      </w:r>
      <w:r w:rsidR="00927C85">
        <w:rPr>
          <w:rFonts w:ascii="Arial" w:hAnsi="Arial" w:cs="Arial"/>
          <w:sz w:val="24"/>
          <w:szCs w:val="24"/>
        </w:rPr>
        <w:t xml:space="preserve"> – 303 чел.</w:t>
      </w:r>
    </w:p>
    <w:p w:rsidR="00C31122" w:rsidRPr="00CE476B" w:rsidRDefault="00C31122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Инвалидов</w:t>
      </w:r>
      <w:r w:rsidR="00927C85">
        <w:rPr>
          <w:rFonts w:ascii="Arial" w:hAnsi="Arial" w:cs="Arial"/>
          <w:sz w:val="24"/>
          <w:szCs w:val="24"/>
        </w:rPr>
        <w:t xml:space="preserve"> – 110 чел.</w:t>
      </w:r>
    </w:p>
    <w:p w:rsidR="00C31122" w:rsidRPr="00CE476B" w:rsidRDefault="00C31122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Тружеников тыла</w:t>
      </w:r>
      <w:r w:rsidR="00927C85">
        <w:rPr>
          <w:rFonts w:ascii="Arial" w:hAnsi="Arial" w:cs="Arial"/>
          <w:sz w:val="24"/>
          <w:szCs w:val="24"/>
        </w:rPr>
        <w:t xml:space="preserve"> – 7 чел.</w:t>
      </w:r>
    </w:p>
    <w:p w:rsidR="00C31122" w:rsidRPr="00CE476B" w:rsidRDefault="00C31122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Ветеранов труда</w:t>
      </w:r>
      <w:r w:rsidR="00927C85">
        <w:rPr>
          <w:rFonts w:ascii="Arial" w:hAnsi="Arial" w:cs="Arial"/>
          <w:sz w:val="24"/>
          <w:szCs w:val="24"/>
        </w:rPr>
        <w:t xml:space="preserve"> – 50 чел.</w:t>
      </w:r>
    </w:p>
    <w:p w:rsidR="00C31122" w:rsidRDefault="00C31122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Категория граждан «Дети войны»</w:t>
      </w:r>
      <w:r w:rsidR="00927C85">
        <w:rPr>
          <w:rFonts w:ascii="Arial" w:hAnsi="Arial" w:cs="Arial"/>
          <w:sz w:val="24"/>
          <w:szCs w:val="24"/>
        </w:rPr>
        <w:t xml:space="preserve"> - 73 чел.</w:t>
      </w:r>
    </w:p>
    <w:p w:rsidR="00927C85" w:rsidRPr="00CE476B" w:rsidRDefault="00927C85" w:rsidP="00074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Вдовы – 3 чел.</w:t>
      </w:r>
    </w:p>
    <w:p w:rsidR="00C31122" w:rsidRPr="00CE476B" w:rsidRDefault="00C31122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Неработающих граждан</w:t>
      </w:r>
      <w:r w:rsidR="00927C85">
        <w:rPr>
          <w:rFonts w:ascii="Arial" w:hAnsi="Arial" w:cs="Arial"/>
          <w:sz w:val="24"/>
          <w:szCs w:val="24"/>
        </w:rPr>
        <w:t xml:space="preserve"> – 259 чел.</w:t>
      </w:r>
    </w:p>
    <w:p w:rsidR="00927C85" w:rsidRDefault="00C31122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Многодетных семей</w:t>
      </w:r>
      <w:r w:rsidR="00927C85">
        <w:rPr>
          <w:rFonts w:ascii="Arial" w:hAnsi="Arial" w:cs="Arial"/>
          <w:sz w:val="24"/>
          <w:szCs w:val="24"/>
        </w:rPr>
        <w:t xml:space="preserve"> – 30 </w:t>
      </w:r>
    </w:p>
    <w:p w:rsidR="00C31122" w:rsidRPr="00CE476B" w:rsidRDefault="00CC0F01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Неблагополучных семей</w:t>
      </w:r>
      <w:r w:rsidR="00927C85">
        <w:rPr>
          <w:rFonts w:ascii="Arial" w:hAnsi="Arial" w:cs="Arial"/>
          <w:sz w:val="24"/>
          <w:szCs w:val="24"/>
        </w:rPr>
        <w:t xml:space="preserve"> – 4 </w:t>
      </w:r>
    </w:p>
    <w:p w:rsidR="00CC0F01" w:rsidRPr="00CE476B" w:rsidRDefault="00CC0F01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Социально-опасные семьи</w:t>
      </w:r>
      <w:r w:rsidR="00927C85">
        <w:rPr>
          <w:rFonts w:ascii="Arial" w:hAnsi="Arial" w:cs="Arial"/>
          <w:sz w:val="24"/>
          <w:szCs w:val="24"/>
        </w:rPr>
        <w:t xml:space="preserve"> - 5</w:t>
      </w:r>
    </w:p>
    <w:p w:rsidR="00CC0F01" w:rsidRPr="00CE476B" w:rsidRDefault="00CC0F01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За 2018 год оказано государственных и муниципальных услуг всего:</w:t>
      </w:r>
      <w:r w:rsidR="000741B0">
        <w:rPr>
          <w:rFonts w:ascii="Arial" w:hAnsi="Arial" w:cs="Arial"/>
          <w:sz w:val="24"/>
          <w:szCs w:val="24"/>
        </w:rPr>
        <w:t xml:space="preserve"> 1845</w:t>
      </w:r>
    </w:p>
    <w:p w:rsidR="00CC0F01" w:rsidRPr="00CE476B" w:rsidRDefault="00CC0F01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В том числе:</w:t>
      </w:r>
    </w:p>
    <w:p w:rsidR="00CC0F01" w:rsidRPr="00CE476B" w:rsidRDefault="00CC0F01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- выдано справок о составе семьи, подсобном хозяйстве-1682</w:t>
      </w:r>
    </w:p>
    <w:p w:rsidR="00CC0F01" w:rsidRPr="00CE476B" w:rsidRDefault="00CC0F01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- выдано 43 характеристики (в полицию, КДН, следственный комитет, уголовную инспекцию, в соцзащиту, опеку)</w:t>
      </w:r>
    </w:p>
    <w:p w:rsidR="00CC0F01" w:rsidRPr="00CE476B" w:rsidRDefault="00CC0F01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lastRenderedPageBreak/>
        <w:t>-составлено 120 актов обследования материально-бытовых условий по неблагополучным семьям</w:t>
      </w:r>
    </w:p>
    <w:p w:rsidR="00CC0F01" w:rsidRPr="00CE476B" w:rsidRDefault="00CC0F01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В течение года проведены инструкции по противопожарной тематике и поведению на водных объектах.</w:t>
      </w:r>
    </w:p>
    <w:p w:rsidR="00CC0F01" w:rsidRPr="00CE476B" w:rsidRDefault="00CC0F01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Проведено профилактических бесед с трудновоспитуемыми подростками и их родителями.</w:t>
      </w:r>
    </w:p>
    <w:p w:rsidR="00085B16" w:rsidRPr="00CE476B" w:rsidRDefault="00085B16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 xml:space="preserve">Проведено четыре совета профилактики. </w:t>
      </w:r>
    </w:p>
    <w:p w:rsidR="00085B16" w:rsidRPr="00CE476B" w:rsidRDefault="00085B16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Проводится перепись скота и вносится в программу Регистр МО «Каменка».</w:t>
      </w:r>
    </w:p>
    <w:p w:rsidR="00085B16" w:rsidRPr="00CE476B" w:rsidRDefault="00085B16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Ведется работа со следующими организациями района и области:</w:t>
      </w:r>
      <w:r w:rsidR="005D3711" w:rsidRPr="00CE476B">
        <w:rPr>
          <w:rFonts w:ascii="Arial" w:hAnsi="Arial" w:cs="Arial"/>
          <w:sz w:val="24"/>
          <w:szCs w:val="24"/>
        </w:rPr>
        <w:t xml:space="preserve"> паспортный стол, военно-учетный стол, архив </w:t>
      </w:r>
      <w:proofErr w:type="spellStart"/>
      <w:r w:rsidR="005D3711" w:rsidRPr="00CE476B">
        <w:rPr>
          <w:rFonts w:ascii="Arial" w:hAnsi="Arial" w:cs="Arial"/>
          <w:sz w:val="24"/>
          <w:szCs w:val="24"/>
        </w:rPr>
        <w:t>Боханского</w:t>
      </w:r>
      <w:proofErr w:type="spellEnd"/>
      <w:r w:rsidR="005D3711" w:rsidRPr="00CE476B">
        <w:rPr>
          <w:rFonts w:ascii="Arial" w:hAnsi="Arial" w:cs="Arial"/>
          <w:sz w:val="24"/>
          <w:szCs w:val="24"/>
        </w:rPr>
        <w:t xml:space="preserve"> района (15 дел сдано в 2017 году).  По моб</w:t>
      </w:r>
      <w:r w:rsidR="005A32B2">
        <w:rPr>
          <w:rFonts w:ascii="Arial" w:hAnsi="Arial" w:cs="Arial"/>
          <w:sz w:val="24"/>
          <w:szCs w:val="24"/>
        </w:rPr>
        <w:t>и</w:t>
      </w:r>
      <w:r w:rsidR="005D3711" w:rsidRPr="00CE476B">
        <w:rPr>
          <w:rFonts w:ascii="Arial" w:hAnsi="Arial" w:cs="Arial"/>
          <w:sz w:val="24"/>
          <w:szCs w:val="24"/>
        </w:rPr>
        <w:t>лизационной подготовке проводится вручение повесток, сопровождение призывников на медкомиссию, приписную комиссию, готовятся списки военнообязанных, организаций, списки ветеранов боевых действий, ведется работа по умершим ветеранам ВОВ, об установлении им надгробных памятников.</w:t>
      </w:r>
    </w:p>
    <w:p w:rsidR="005D3711" w:rsidRPr="00CE476B" w:rsidRDefault="005D3711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За 2017 год направлено 1170 ответов в разные инстанции.</w:t>
      </w:r>
    </w:p>
    <w:p w:rsidR="005D3711" w:rsidRPr="00CE476B" w:rsidRDefault="005D3711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Работниками администрации составлено       нормативно-правовых актов за 2017 год:</w:t>
      </w:r>
    </w:p>
    <w:p w:rsidR="005D3711" w:rsidRPr="00CE476B" w:rsidRDefault="005D3711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Постановлений – 214</w:t>
      </w:r>
    </w:p>
    <w:p w:rsidR="005D3711" w:rsidRPr="00CE476B" w:rsidRDefault="005D3711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Решений Дум -  37</w:t>
      </w:r>
    </w:p>
    <w:p w:rsidR="005D3711" w:rsidRPr="00CE476B" w:rsidRDefault="005D3711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 xml:space="preserve">Распоряжений  - </w:t>
      </w:r>
      <w:r w:rsidR="00BE30FE" w:rsidRPr="00CE476B">
        <w:rPr>
          <w:rFonts w:ascii="Arial" w:hAnsi="Arial" w:cs="Arial"/>
          <w:sz w:val="24"/>
          <w:szCs w:val="24"/>
        </w:rPr>
        <w:t>122</w:t>
      </w:r>
    </w:p>
    <w:p w:rsidR="005C706C" w:rsidRPr="00CE476B" w:rsidRDefault="005A32B2" w:rsidP="000741B0">
      <w:pPr>
        <w:jc w:val="both"/>
        <w:rPr>
          <w:rFonts w:ascii="Arial" w:hAnsi="Arial" w:cs="Arial"/>
          <w:sz w:val="24"/>
          <w:szCs w:val="24"/>
        </w:rPr>
      </w:pPr>
      <w:r w:rsidRPr="005A32B2">
        <w:rPr>
          <w:rFonts w:ascii="Arial" w:hAnsi="Arial" w:cs="Arial"/>
          <w:sz w:val="24"/>
          <w:szCs w:val="24"/>
        </w:rPr>
        <w:t>В</w:t>
      </w:r>
      <w:r w:rsidR="005C706C" w:rsidRPr="005A32B2">
        <w:rPr>
          <w:rFonts w:ascii="Arial" w:hAnsi="Arial" w:cs="Arial"/>
          <w:sz w:val="24"/>
          <w:szCs w:val="24"/>
        </w:rPr>
        <w:t>ыдано нотариальных доверенностей в количестве</w:t>
      </w:r>
      <w:r>
        <w:rPr>
          <w:rFonts w:ascii="Arial" w:hAnsi="Arial" w:cs="Arial"/>
          <w:sz w:val="24"/>
          <w:szCs w:val="24"/>
        </w:rPr>
        <w:t xml:space="preserve"> 53 штуки</w:t>
      </w:r>
    </w:p>
    <w:p w:rsidR="005C706C" w:rsidRPr="00CE476B" w:rsidRDefault="005C706C" w:rsidP="000741B0">
      <w:pPr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 xml:space="preserve">Хочется отметить работу таких работников администрации </w:t>
      </w:r>
      <w:proofErr w:type="spellStart"/>
      <w:r w:rsidRPr="00CE476B">
        <w:rPr>
          <w:rFonts w:ascii="Arial" w:hAnsi="Arial" w:cs="Arial"/>
          <w:sz w:val="24"/>
          <w:szCs w:val="24"/>
        </w:rPr>
        <w:t>С.Г.Мутина</w:t>
      </w:r>
      <w:proofErr w:type="spellEnd"/>
      <w:r w:rsidRPr="00CE476B">
        <w:rPr>
          <w:rFonts w:ascii="Arial" w:hAnsi="Arial" w:cs="Arial"/>
          <w:sz w:val="24"/>
          <w:szCs w:val="24"/>
        </w:rPr>
        <w:t xml:space="preserve">, А.А. </w:t>
      </w:r>
      <w:proofErr w:type="spellStart"/>
      <w:r w:rsidRPr="00CE476B">
        <w:rPr>
          <w:rFonts w:ascii="Arial" w:hAnsi="Arial" w:cs="Arial"/>
          <w:sz w:val="24"/>
          <w:szCs w:val="24"/>
        </w:rPr>
        <w:t>Джураевой</w:t>
      </w:r>
      <w:proofErr w:type="spellEnd"/>
      <w:r w:rsidRPr="00CE476B">
        <w:rPr>
          <w:rFonts w:ascii="Arial" w:hAnsi="Arial" w:cs="Arial"/>
          <w:sz w:val="24"/>
          <w:szCs w:val="24"/>
        </w:rPr>
        <w:t xml:space="preserve">, М.А. Чуриной, Е.А. </w:t>
      </w:r>
      <w:proofErr w:type="spellStart"/>
      <w:r w:rsidRPr="00CE476B">
        <w:rPr>
          <w:rFonts w:ascii="Arial" w:hAnsi="Arial" w:cs="Arial"/>
          <w:sz w:val="24"/>
          <w:szCs w:val="24"/>
        </w:rPr>
        <w:t>Мутиной</w:t>
      </w:r>
      <w:proofErr w:type="spellEnd"/>
      <w:r w:rsidRPr="00CE476B">
        <w:rPr>
          <w:rFonts w:ascii="Arial" w:hAnsi="Arial" w:cs="Arial"/>
          <w:sz w:val="24"/>
          <w:szCs w:val="24"/>
        </w:rPr>
        <w:t>.</w:t>
      </w:r>
    </w:p>
    <w:p w:rsidR="005C706C" w:rsidRPr="00CE476B" w:rsidRDefault="005A32B2" w:rsidP="00074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5C706C" w:rsidRPr="00CE476B">
        <w:rPr>
          <w:rFonts w:ascii="Arial" w:hAnsi="Arial" w:cs="Arial"/>
          <w:sz w:val="24"/>
          <w:szCs w:val="24"/>
        </w:rPr>
        <w:t xml:space="preserve"> результате ежедневной работы администрации около трех тысяч обращений граждан получили ответы на обращения.</w:t>
      </w:r>
    </w:p>
    <w:p w:rsidR="005C706C" w:rsidRPr="005A32B2" w:rsidRDefault="000741B0" w:rsidP="000741B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32B2">
        <w:rPr>
          <w:rFonts w:ascii="Arial" w:hAnsi="Arial" w:cs="Arial"/>
          <w:b/>
          <w:sz w:val="24"/>
          <w:szCs w:val="24"/>
          <w:u w:val="single"/>
        </w:rPr>
        <w:t>БЛАГОУСТРОЙСТВО, ОБЕСПЕЧЕНИЕ ЧИСТОТЫ ПОРЯДКА НА ТЕРРИТОРИИ  МО «КАМЕНКА»</w:t>
      </w:r>
    </w:p>
    <w:p w:rsidR="00FE6549" w:rsidRPr="00CE476B" w:rsidRDefault="005A32B2" w:rsidP="000741B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FE6549" w:rsidRPr="00CE476B">
        <w:rPr>
          <w:rFonts w:ascii="Arial" w:hAnsi="Arial" w:cs="Arial"/>
          <w:sz w:val="24"/>
          <w:szCs w:val="24"/>
        </w:rPr>
        <w:t xml:space="preserve">аботники администрации совместно с организациями Каменский детский сад, Каменская школа, работники культуры провели пять субботников по очистке территории населенных пунктов, кладбища, мыса, </w:t>
      </w:r>
      <w:proofErr w:type="spellStart"/>
      <w:r w:rsidR="00FE6549" w:rsidRPr="00CE476B">
        <w:rPr>
          <w:rFonts w:ascii="Arial" w:hAnsi="Arial" w:cs="Arial"/>
          <w:sz w:val="24"/>
          <w:szCs w:val="24"/>
        </w:rPr>
        <w:t>меркушки</w:t>
      </w:r>
      <w:proofErr w:type="spellEnd"/>
      <w:r w:rsidR="00FE6549" w:rsidRPr="00CE476B">
        <w:rPr>
          <w:rFonts w:ascii="Arial" w:hAnsi="Arial" w:cs="Arial"/>
          <w:sz w:val="24"/>
          <w:szCs w:val="24"/>
        </w:rPr>
        <w:t>,  вдоль трассы, пристань.</w:t>
      </w:r>
    </w:p>
    <w:p w:rsidR="00FE6549" w:rsidRPr="00CE476B" w:rsidRDefault="005A32B2" w:rsidP="000741B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FE6549" w:rsidRPr="00CE476B">
        <w:rPr>
          <w:rFonts w:ascii="Arial" w:hAnsi="Arial" w:cs="Arial"/>
          <w:sz w:val="24"/>
          <w:szCs w:val="24"/>
        </w:rPr>
        <w:t xml:space="preserve"> селе Каменка организован вывоз бытовых отходов.</w:t>
      </w:r>
    </w:p>
    <w:p w:rsidR="00FE6549" w:rsidRPr="00CE476B" w:rsidRDefault="005A32B2" w:rsidP="000741B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FE6549" w:rsidRPr="00CE476B">
        <w:rPr>
          <w:rFonts w:ascii="Arial" w:hAnsi="Arial" w:cs="Arial"/>
          <w:sz w:val="24"/>
          <w:szCs w:val="24"/>
        </w:rPr>
        <w:t>ыдано 56 предписаний, составлено 12 протоколов об административном правонарушении в части нарушения правил благоустройства.</w:t>
      </w:r>
    </w:p>
    <w:p w:rsidR="00FE6549" w:rsidRPr="00CE476B" w:rsidRDefault="005A32B2" w:rsidP="000741B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FE6549" w:rsidRPr="00CE476B">
        <w:rPr>
          <w:rFonts w:ascii="Arial" w:hAnsi="Arial" w:cs="Arial"/>
          <w:sz w:val="24"/>
          <w:szCs w:val="24"/>
        </w:rPr>
        <w:t xml:space="preserve">обровольной пожарной дружиной в 2017 году затушено 9 пожаров (Нефедьев Ю.В., </w:t>
      </w:r>
      <w:proofErr w:type="spellStart"/>
      <w:r w:rsidR="00FE6549" w:rsidRPr="00CE476B">
        <w:rPr>
          <w:rFonts w:ascii="Arial" w:hAnsi="Arial" w:cs="Arial"/>
          <w:sz w:val="24"/>
          <w:szCs w:val="24"/>
        </w:rPr>
        <w:t>Мышляков</w:t>
      </w:r>
      <w:proofErr w:type="spellEnd"/>
      <w:r w:rsidR="00FE6549" w:rsidRPr="00CE476B">
        <w:rPr>
          <w:rFonts w:ascii="Arial" w:hAnsi="Arial" w:cs="Arial"/>
          <w:sz w:val="24"/>
          <w:szCs w:val="24"/>
        </w:rPr>
        <w:t xml:space="preserve"> С.А., Аникин П.А., </w:t>
      </w:r>
      <w:proofErr w:type="spellStart"/>
      <w:r w:rsidR="00FE6549" w:rsidRPr="00CE476B">
        <w:rPr>
          <w:rFonts w:ascii="Arial" w:hAnsi="Arial" w:cs="Arial"/>
          <w:sz w:val="24"/>
          <w:szCs w:val="24"/>
        </w:rPr>
        <w:t>Тахабуев</w:t>
      </w:r>
      <w:proofErr w:type="spellEnd"/>
      <w:r w:rsidR="00FE6549" w:rsidRPr="00CE476B">
        <w:rPr>
          <w:rFonts w:ascii="Arial" w:hAnsi="Arial" w:cs="Arial"/>
          <w:sz w:val="24"/>
          <w:szCs w:val="24"/>
        </w:rPr>
        <w:t xml:space="preserve"> В.Т., </w:t>
      </w:r>
      <w:proofErr w:type="spellStart"/>
      <w:r w:rsidR="00FE6549" w:rsidRPr="00CE476B">
        <w:rPr>
          <w:rFonts w:ascii="Arial" w:hAnsi="Arial" w:cs="Arial"/>
          <w:sz w:val="24"/>
          <w:szCs w:val="24"/>
        </w:rPr>
        <w:t>Краморенко</w:t>
      </w:r>
      <w:proofErr w:type="spellEnd"/>
      <w:r w:rsidR="00FE6549" w:rsidRPr="00CE476B">
        <w:rPr>
          <w:rFonts w:ascii="Arial" w:hAnsi="Arial" w:cs="Arial"/>
          <w:sz w:val="24"/>
          <w:szCs w:val="24"/>
        </w:rPr>
        <w:t xml:space="preserve"> </w:t>
      </w:r>
      <w:r w:rsidR="00FE6549" w:rsidRPr="00CE476B">
        <w:rPr>
          <w:rFonts w:ascii="Arial" w:hAnsi="Arial" w:cs="Arial"/>
          <w:sz w:val="24"/>
          <w:szCs w:val="24"/>
        </w:rPr>
        <w:lastRenderedPageBreak/>
        <w:t xml:space="preserve">Р.А., Лещенко Н.В., </w:t>
      </w:r>
      <w:proofErr w:type="spellStart"/>
      <w:r w:rsidR="00FE6549" w:rsidRPr="00CE476B">
        <w:rPr>
          <w:rFonts w:ascii="Arial" w:hAnsi="Arial" w:cs="Arial"/>
          <w:sz w:val="24"/>
          <w:szCs w:val="24"/>
        </w:rPr>
        <w:t>Чупурыгин</w:t>
      </w:r>
      <w:proofErr w:type="spellEnd"/>
      <w:r w:rsidR="00FE6549" w:rsidRPr="00CE476B">
        <w:rPr>
          <w:rFonts w:ascii="Arial" w:hAnsi="Arial" w:cs="Arial"/>
          <w:sz w:val="24"/>
          <w:szCs w:val="24"/>
        </w:rPr>
        <w:t xml:space="preserve"> С.В., Вишневский Е.С.).  Выразить благодарность </w:t>
      </w:r>
      <w:proofErr w:type="spellStart"/>
      <w:r w:rsidR="00FE6549" w:rsidRPr="00CE476B">
        <w:rPr>
          <w:rFonts w:ascii="Arial" w:hAnsi="Arial" w:cs="Arial"/>
          <w:sz w:val="24"/>
          <w:szCs w:val="24"/>
        </w:rPr>
        <w:t>Склянову</w:t>
      </w:r>
      <w:proofErr w:type="spellEnd"/>
      <w:r w:rsidR="00FE6549" w:rsidRPr="00CE476B">
        <w:rPr>
          <w:rFonts w:ascii="Arial" w:hAnsi="Arial" w:cs="Arial"/>
          <w:sz w:val="24"/>
          <w:szCs w:val="24"/>
        </w:rPr>
        <w:t xml:space="preserve"> П.Н., Петухову А.А., Ершову И.А.</w:t>
      </w:r>
    </w:p>
    <w:p w:rsidR="00FE6549" w:rsidRPr="005A32B2" w:rsidRDefault="000741B0" w:rsidP="000741B0">
      <w:pPr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32B2">
        <w:rPr>
          <w:rFonts w:ascii="Arial" w:hAnsi="Arial" w:cs="Arial"/>
          <w:b/>
          <w:sz w:val="24"/>
          <w:szCs w:val="24"/>
          <w:u w:val="single"/>
        </w:rPr>
        <w:t>КУЛЬТУРНО-СПОРТИВНЫЕ МЕРОПРИЯТИЯ</w:t>
      </w:r>
    </w:p>
    <w:p w:rsidR="00FE6549" w:rsidRPr="00CE476B" w:rsidRDefault="005A32B2" w:rsidP="000741B0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FE6549" w:rsidRPr="00CE476B">
        <w:rPr>
          <w:rFonts w:ascii="Arial" w:hAnsi="Arial" w:cs="Arial"/>
          <w:sz w:val="24"/>
          <w:szCs w:val="24"/>
        </w:rPr>
        <w:t>дминистрация МО «Каменка» берет на себя затраты по организации вывоза работников культуры, спортсменов на мероприятия районного, областного значения, выделяет средства на проведение Новогодних праздников, Дня пожилых людей</w:t>
      </w:r>
      <w:r w:rsidR="004E7D28" w:rsidRPr="00CE476B">
        <w:rPr>
          <w:rFonts w:ascii="Arial" w:hAnsi="Arial" w:cs="Arial"/>
          <w:sz w:val="24"/>
          <w:szCs w:val="24"/>
        </w:rPr>
        <w:t xml:space="preserve">, Масленицы, 9 мая, </w:t>
      </w:r>
      <w:proofErr w:type="spellStart"/>
      <w:r w:rsidR="004E7D28" w:rsidRPr="00CE476B">
        <w:rPr>
          <w:rFonts w:ascii="Arial" w:hAnsi="Arial" w:cs="Arial"/>
          <w:sz w:val="24"/>
          <w:szCs w:val="24"/>
        </w:rPr>
        <w:t>Су</w:t>
      </w:r>
      <w:r w:rsidR="00927C85">
        <w:rPr>
          <w:rFonts w:ascii="Arial" w:hAnsi="Arial" w:cs="Arial"/>
          <w:sz w:val="24"/>
          <w:szCs w:val="24"/>
        </w:rPr>
        <w:t>р</w:t>
      </w:r>
      <w:r w:rsidR="004E7D28" w:rsidRPr="00CE476B">
        <w:rPr>
          <w:rFonts w:ascii="Arial" w:hAnsi="Arial" w:cs="Arial"/>
          <w:sz w:val="24"/>
          <w:szCs w:val="24"/>
        </w:rPr>
        <w:t>харбан</w:t>
      </w:r>
      <w:proofErr w:type="spellEnd"/>
      <w:r w:rsidR="004E7D28" w:rsidRPr="00CE476B">
        <w:rPr>
          <w:rFonts w:ascii="Arial" w:hAnsi="Arial" w:cs="Arial"/>
          <w:sz w:val="24"/>
          <w:szCs w:val="24"/>
        </w:rPr>
        <w:t>, День памяти и скорби, стараемся отметить на юбилеи старшее поколение.</w:t>
      </w:r>
    </w:p>
    <w:p w:rsidR="004E7D28" w:rsidRPr="00CE476B" w:rsidRDefault="004E7D28" w:rsidP="000741B0">
      <w:pPr>
        <w:ind w:left="360"/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Яркими событиями в 2017 году можно назвать:</w:t>
      </w:r>
    </w:p>
    <w:p w:rsidR="004E7D28" w:rsidRPr="00CE476B" w:rsidRDefault="004E7D28" w:rsidP="000741B0">
      <w:pPr>
        <w:ind w:left="360"/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- победу Н.П. Середкиной в областном конкурсе «Лучший работник культурного учреждения Иркутской области (грант 50 тысяч рублей)</w:t>
      </w:r>
    </w:p>
    <w:p w:rsidR="004E7D28" w:rsidRPr="00CE476B" w:rsidRDefault="004E7D28" w:rsidP="000741B0">
      <w:pPr>
        <w:ind w:left="360"/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 xml:space="preserve">- проведение первого </w:t>
      </w:r>
      <w:r w:rsidR="004C3AF0" w:rsidRPr="00CE476B">
        <w:rPr>
          <w:rFonts w:ascii="Arial" w:hAnsi="Arial" w:cs="Arial"/>
          <w:sz w:val="24"/>
          <w:szCs w:val="24"/>
        </w:rPr>
        <w:t xml:space="preserve"> турнира</w:t>
      </w:r>
      <w:r w:rsidR="008E2C69" w:rsidRPr="00CE476B">
        <w:rPr>
          <w:rFonts w:ascii="Arial" w:hAnsi="Arial" w:cs="Arial"/>
          <w:sz w:val="24"/>
          <w:szCs w:val="24"/>
        </w:rPr>
        <w:t xml:space="preserve"> по гиревому спорту в честь памяти </w:t>
      </w:r>
      <w:proofErr w:type="spellStart"/>
      <w:r w:rsidR="008E2C69" w:rsidRPr="00CE476B">
        <w:rPr>
          <w:rFonts w:ascii="Arial" w:hAnsi="Arial" w:cs="Arial"/>
          <w:sz w:val="24"/>
          <w:szCs w:val="24"/>
        </w:rPr>
        <w:t>Алейникова</w:t>
      </w:r>
      <w:proofErr w:type="spellEnd"/>
      <w:r w:rsidR="008E2C69" w:rsidRPr="00CE476B">
        <w:rPr>
          <w:rFonts w:ascii="Arial" w:hAnsi="Arial" w:cs="Arial"/>
          <w:sz w:val="24"/>
          <w:szCs w:val="24"/>
        </w:rPr>
        <w:t xml:space="preserve"> А.И. в Морозовской школе. Инициатором выступил </w:t>
      </w:r>
      <w:proofErr w:type="spellStart"/>
      <w:r w:rsidR="008E2C69" w:rsidRPr="00CE476B">
        <w:rPr>
          <w:rFonts w:ascii="Arial" w:hAnsi="Arial" w:cs="Arial"/>
          <w:sz w:val="24"/>
          <w:szCs w:val="24"/>
        </w:rPr>
        <w:t>Бухаев</w:t>
      </w:r>
      <w:proofErr w:type="spellEnd"/>
      <w:r w:rsidR="008E2C69" w:rsidRPr="00CE476B">
        <w:rPr>
          <w:rFonts w:ascii="Arial" w:hAnsi="Arial" w:cs="Arial"/>
          <w:sz w:val="24"/>
          <w:szCs w:val="24"/>
        </w:rPr>
        <w:t xml:space="preserve">  Ю.В.</w:t>
      </w:r>
    </w:p>
    <w:p w:rsidR="008E2C69" w:rsidRPr="00CE476B" w:rsidRDefault="008E2C69" w:rsidP="000741B0">
      <w:pPr>
        <w:ind w:left="360"/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 xml:space="preserve">- участие нашей команды в районном  </w:t>
      </w:r>
      <w:proofErr w:type="spellStart"/>
      <w:proofErr w:type="gramStart"/>
      <w:r w:rsidRPr="00CE476B">
        <w:rPr>
          <w:rFonts w:ascii="Arial" w:hAnsi="Arial" w:cs="Arial"/>
          <w:sz w:val="24"/>
          <w:szCs w:val="24"/>
        </w:rPr>
        <w:t>Су</w:t>
      </w:r>
      <w:r w:rsidR="00927C85">
        <w:rPr>
          <w:rFonts w:ascii="Arial" w:hAnsi="Arial" w:cs="Arial"/>
          <w:sz w:val="24"/>
          <w:szCs w:val="24"/>
        </w:rPr>
        <w:t>р</w:t>
      </w:r>
      <w:r w:rsidRPr="00CE476B">
        <w:rPr>
          <w:rFonts w:ascii="Arial" w:hAnsi="Arial" w:cs="Arial"/>
          <w:sz w:val="24"/>
          <w:szCs w:val="24"/>
        </w:rPr>
        <w:t>харбане</w:t>
      </w:r>
      <w:proofErr w:type="spellEnd"/>
      <w:proofErr w:type="gramEnd"/>
      <w:r w:rsidRPr="00CE476B">
        <w:rPr>
          <w:rFonts w:ascii="Arial" w:hAnsi="Arial" w:cs="Arial"/>
          <w:sz w:val="24"/>
          <w:szCs w:val="24"/>
        </w:rPr>
        <w:t xml:space="preserve">  где хорошие показатели (</w:t>
      </w:r>
      <w:proofErr w:type="spellStart"/>
      <w:r w:rsidRPr="00CE476B">
        <w:rPr>
          <w:rFonts w:ascii="Arial" w:hAnsi="Arial" w:cs="Arial"/>
          <w:sz w:val="24"/>
          <w:szCs w:val="24"/>
        </w:rPr>
        <w:t>Краморенко</w:t>
      </w:r>
      <w:proofErr w:type="spellEnd"/>
      <w:r w:rsidRPr="00CE476B">
        <w:rPr>
          <w:rFonts w:ascii="Arial" w:hAnsi="Arial" w:cs="Arial"/>
          <w:sz w:val="24"/>
          <w:szCs w:val="24"/>
        </w:rPr>
        <w:t xml:space="preserve"> Александра, </w:t>
      </w:r>
      <w:proofErr w:type="spellStart"/>
      <w:r w:rsidRPr="00CE476B">
        <w:rPr>
          <w:rFonts w:ascii="Arial" w:hAnsi="Arial" w:cs="Arial"/>
          <w:sz w:val="24"/>
          <w:szCs w:val="24"/>
        </w:rPr>
        <w:t>Щадов</w:t>
      </w:r>
      <w:proofErr w:type="spellEnd"/>
      <w:r w:rsidRPr="00CE476B">
        <w:rPr>
          <w:rFonts w:ascii="Arial" w:hAnsi="Arial" w:cs="Arial"/>
          <w:sz w:val="24"/>
          <w:szCs w:val="24"/>
        </w:rPr>
        <w:t xml:space="preserve">  Дмитрий,  Гора Кристина, </w:t>
      </w:r>
      <w:proofErr w:type="spellStart"/>
      <w:r w:rsidRPr="00CE476B">
        <w:rPr>
          <w:rFonts w:ascii="Arial" w:hAnsi="Arial" w:cs="Arial"/>
          <w:sz w:val="24"/>
          <w:szCs w:val="24"/>
        </w:rPr>
        <w:t>Вантеев</w:t>
      </w:r>
      <w:proofErr w:type="spellEnd"/>
      <w:r w:rsidRPr="00CE476B">
        <w:rPr>
          <w:rFonts w:ascii="Arial" w:hAnsi="Arial" w:cs="Arial"/>
          <w:sz w:val="24"/>
          <w:szCs w:val="24"/>
        </w:rPr>
        <w:t xml:space="preserve"> Михаил,  </w:t>
      </w:r>
      <w:r w:rsidRPr="0013603C">
        <w:rPr>
          <w:rFonts w:ascii="Arial" w:hAnsi="Arial" w:cs="Arial"/>
          <w:sz w:val="24"/>
          <w:szCs w:val="24"/>
        </w:rPr>
        <w:t>Шишкин</w:t>
      </w:r>
      <w:r w:rsidR="0013603C">
        <w:rPr>
          <w:rFonts w:ascii="Arial" w:hAnsi="Arial" w:cs="Arial"/>
          <w:sz w:val="24"/>
          <w:szCs w:val="24"/>
        </w:rPr>
        <w:t xml:space="preserve"> Иван</w:t>
      </w:r>
      <w:r w:rsidRPr="00CE476B">
        <w:rPr>
          <w:rFonts w:ascii="Arial" w:hAnsi="Arial" w:cs="Arial"/>
          <w:sz w:val="24"/>
          <w:szCs w:val="24"/>
        </w:rPr>
        <w:t>)</w:t>
      </w:r>
    </w:p>
    <w:p w:rsidR="008E2C69" w:rsidRPr="00CE476B" w:rsidRDefault="008E2C69" w:rsidP="000741B0">
      <w:pPr>
        <w:ind w:left="360"/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- участие культурных работников в г. Свирске на фестивале «Алмазные грани»</w:t>
      </w:r>
    </w:p>
    <w:p w:rsidR="008E2C69" w:rsidRPr="00CE476B" w:rsidRDefault="008E2C69" w:rsidP="000741B0">
      <w:pPr>
        <w:ind w:left="360"/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- юбилей Каменской сельской библиотеки</w:t>
      </w:r>
    </w:p>
    <w:p w:rsidR="008E2C69" w:rsidRPr="00CE476B" w:rsidRDefault="008E2C69" w:rsidP="000741B0">
      <w:pPr>
        <w:ind w:left="360"/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- получение  Н.П. Середкиной почетных грамот министерства обороны РФ и министерства культуры РФ  и включение в поэтический сборник России 2017 года.</w:t>
      </w:r>
    </w:p>
    <w:p w:rsidR="0037667B" w:rsidRPr="00CE476B" w:rsidRDefault="008E2C69" w:rsidP="000741B0">
      <w:pPr>
        <w:ind w:left="360"/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CE476B">
        <w:rPr>
          <w:rFonts w:ascii="Arial" w:hAnsi="Arial" w:cs="Arial"/>
          <w:sz w:val="24"/>
          <w:szCs w:val="24"/>
        </w:rPr>
        <w:t>ТОСы</w:t>
      </w:r>
      <w:proofErr w:type="spellEnd"/>
      <w:r w:rsidRPr="00CE476B">
        <w:rPr>
          <w:rFonts w:ascii="Arial" w:hAnsi="Arial" w:cs="Arial"/>
          <w:sz w:val="24"/>
          <w:szCs w:val="24"/>
        </w:rPr>
        <w:t xml:space="preserve"> </w:t>
      </w:r>
      <w:r w:rsidR="0037667B" w:rsidRPr="00CE476B">
        <w:rPr>
          <w:rFonts w:ascii="Arial" w:hAnsi="Arial" w:cs="Arial"/>
          <w:sz w:val="24"/>
          <w:szCs w:val="24"/>
        </w:rPr>
        <w:t>в муниципальном конкурсе выиграли средства на осуществление своих инициатив: Зеленый берег – освещение улиц,  Белые росы – мультимедиа в клуб.</w:t>
      </w:r>
    </w:p>
    <w:p w:rsidR="008E2C69" w:rsidRPr="00CE476B" w:rsidRDefault="0037667B" w:rsidP="000741B0">
      <w:pPr>
        <w:ind w:left="360"/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7F7815" w:rsidRPr="00CE476B">
        <w:rPr>
          <w:rFonts w:ascii="Arial" w:hAnsi="Arial" w:cs="Arial"/>
          <w:sz w:val="24"/>
          <w:szCs w:val="24"/>
        </w:rPr>
        <w:t>ТОСы</w:t>
      </w:r>
      <w:proofErr w:type="spellEnd"/>
      <w:r w:rsidR="007F7815" w:rsidRPr="00CE476B">
        <w:rPr>
          <w:rFonts w:ascii="Arial" w:hAnsi="Arial" w:cs="Arial"/>
          <w:sz w:val="24"/>
          <w:szCs w:val="24"/>
        </w:rPr>
        <w:t xml:space="preserve"> в Правительстве Иркутской области выиграли гранты и воплотили в жизнь: </w:t>
      </w:r>
      <w:proofErr w:type="spellStart"/>
      <w:r w:rsidR="007F7815" w:rsidRPr="00CE476B">
        <w:rPr>
          <w:rFonts w:ascii="Arial" w:hAnsi="Arial" w:cs="Arial"/>
          <w:sz w:val="24"/>
          <w:szCs w:val="24"/>
        </w:rPr>
        <w:t>Юника</w:t>
      </w:r>
      <w:proofErr w:type="spellEnd"/>
      <w:r w:rsidR="007F7815" w:rsidRPr="00CE476B">
        <w:rPr>
          <w:rFonts w:ascii="Arial" w:hAnsi="Arial" w:cs="Arial"/>
          <w:sz w:val="24"/>
          <w:szCs w:val="24"/>
        </w:rPr>
        <w:t xml:space="preserve"> – водоразборную колонку, </w:t>
      </w:r>
      <w:proofErr w:type="spellStart"/>
      <w:r w:rsidR="007F7815" w:rsidRPr="00CE476B">
        <w:rPr>
          <w:rFonts w:ascii="Arial" w:hAnsi="Arial" w:cs="Arial"/>
          <w:sz w:val="24"/>
          <w:szCs w:val="24"/>
        </w:rPr>
        <w:t>Селяночка</w:t>
      </w:r>
      <w:proofErr w:type="spellEnd"/>
      <w:r w:rsidR="007F7815" w:rsidRPr="00CE476B">
        <w:rPr>
          <w:rFonts w:ascii="Arial" w:hAnsi="Arial" w:cs="Arial"/>
          <w:sz w:val="24"/>
          <w:szCs w:val="24"/>
        </w:rPr>
        <w:t xml:space="preserve"> – детскую площадку.</w:t>
      </w:r>
    </w:p>
    <w:p w:rsidR="007F7815" w:rsidRPr="005A32B2" w:rsidRDefault="000741B0" w:rsidP="000741B0">
      <w:pPr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32B2">
        <w:rPr>
          <w:rFonts w:ascii="Arial" w:hAnsi="Arial" w:cs="Arial"/>
          <w:b/>
          <w:sz w:val="24"/>
          <w:szCs w:val="24"/>
          <w:u w:val="single"/>
        </w:rPr>
        <w:t>ОБЕСПЕЧЕНИЕ ПОЖАРНОЙ БЕЗОПАСНОСТИ</w:t>
      </w:r>
    </w:p>
    <w:p w:rsidR="007F7815" w:rsidRPr="00CE476B" w:rsidRDefault="005A32B2" w:rsidP="000741B0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7F7815" w:rsidRPr="00CE476B">
        <w:rPr>
          <w:rFonts w:ascii="Arial" w:hAnsi="Arial" w:cs="Arial"/>
          <w:sz w:val="24"/>
          <w:szCs w:val="24"/>
        </w:rPr>
        <w:t>дминистрация несет расходы на содержание пожарной машины, трактора МТЗ-82, мотопомпы, ремонт пожарных гидрантов и водонапорных башен, затраты на ГСМ вышеуказанной техники. (Очистка от снега дорог местного значения, подсыпка дорог в гололед, вывоз мусора, подвоз воды)</w:t>
      </w:r>
    </w:p>
    <w:p w:rsidR="007F7815" w:rsidRPr="005A32B2" w:rsidRDefault="000741B0" w:rsidP="000741B0">
      <w:pPr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32B2">
        <w:rPr>
          <w:rFonts w:ascii="Arial" w:hAnsi="Arial" w:cs="Arial"/>
          <w:b/>
          <w:sz w:val="24"/>
          <w:szCs w:val="24"/>
          <w:u w:val="single"/>
        </w:rPr>
        <w:t>ЗАДАЧИ НА 2018 ГОД</w:t>
      </w:r>
    </w:p>
    <w:p w:rsidR="007F7815" w:rsidRPr="00CE476B" w:rsidRDefault="007F7815" w:rsidP="000741B0">
      <w:pPr>
        <w:ind w:left="360"/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- увеличение доходной части бюджета</w:t>
      </w:r>
    </w:p>
    <w:p w:rsidR="007F7815" w:rsidRPr="00CE476B" w:rsidRDefault="007F7815" w:rsidP="000741B0">
      <w:pPr>
        <w:ind w:left="360"/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- оптимизация расходов</w:t>
      </w:r>
    </w:p>
    <w:p w:rsidR="007F7815" w:rsidRPr="00CE476B" w:rsidRDefault="007F7815" w:rsidP="000741B0">
      <w:pPr>
        <w:ind w:left="360"/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- ремонт дорог местного значения</w:t>
      </w:r>
    </w:p>
    <w:p w:rsidR="007F7815" w:rsidRPr="00CE476B" w:rsidRDefault="007F7815" w:rsidP="000741B0">
      <w:pPr>
        <w:ind w:left="360"/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lastRenderedPageBreak/>
        <w:t xml:space="preserve">- бурение скважины в д. </w:t>
      </w:r>
      <w:proofErr w:type="spellStart"/>
      <w:r w:rsidRPr="00CE476B">
        <w:rPr>
          <w:rFonts w:ascii="Arial" w:hAnsi="Arial" w:cs="Arial"/>
          <w:sz w:val="24"/>
          <w:szCs w:val="24"/>
        </w:rPr>
        <w:t>Гречехон</w:t>
      </w:r>
      <w:proofErr w:type="spellEnd"/>
      <w:r w:rsidRPr="00CE476B">
        <w:rPr>
          <w:rFonts w:ascii="Arial" w:hAnsi="Arial" w:cs="Arial"/>
          <w:sz w:val="24"/>
          <w:szCs w:val="24"/>
        </w:rPr>
        <w:t xml:space="preserve"> </w:t>
      </w:r>
      <w:r w:rsidR="004B26D4" w:rsidRPr="00CE476B">
        <w:rPr>
          <w:rFonts w:ascii="Arial" w:hAnsi="Arial" w:cs="Arial"/>
          <w:sz w:val="24"/>
          <w:szCs w:val="24"/>
        </w:rPr>
        <w:t xml:space="preserve"> (решение водоснабжения чистой питьевой водой)</w:t>
      </w:r>
    </w:p>
    <w:p w:rsidR="004B26D4" w:rsidRPr="00CE476B" w:rsidRDefault="004B26D4" w:rsidP="000741B0">
      <w:pPr>
        <w:ind w:left="360"/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 xml:space="preserve">- установка фильтров на водонапорных башнях </w:t>
      </w:r>
      <w:proofErr w:type="gramStart"/>
      <w:r w:rsidRPr="00CE476B">
        <w:rPr>
          <w:rFonts w:ascii="Arial" w:hAnsi="Arial" w:cs="Arial"/>
          <w:sz w:val="24"/>
          <w:szCs w:val="24"/>
        </w:rPr>
        <w:t>с</w:t>
      </w:r>
      <w:proofErr w:type="gramEnd"/>
      <w:r w:rsidRPr="00CE476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E476B">
        <w:rPr>
          <w:rFonts w:ascii="Arial" w:hAnsi="Arial" w:cs="Arial"/>
          <w:sz w:val="24"/>
          <w:szCs w:val="24"/>
        </w:rPr>
        <w:t>Каменка</w:t>
      </w:r>
      <w:proofErr w:type="gramEnd"/>
      <w:r w:rsidRPr="00CE476B">
        <w:rPr>
          <w:rFonts w:ascii="Arial" w:hAnsi="Arial" w:cs="Arial"/>
          <w:sz w:val="24"/>
          <w:szCs w:val="24"/>
        </w:rPr>
        <w:t xml:space="preserve"> ул. Ленина и ул. Гагарина</w:t>
      </w:r>
    </w:p>
    <w:p w:rsidR="004B26D4" w:rsidRPr="00CE476B" w:rsidRDefault="004B26D4" w:rsidP="000741B0">
      <w:pPr>
        <w:ind w:left="360"/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- войти в программу на выделение субсидии на ремонт Морозовского клуба</w:t>
      </w:r>
    </w:p>
    <w:p w:rsidR="004B26D4" w:rsidRPr="00CE476B" w:rsidRDefault="004B26D4" w:rsidP="000741B0">
      <w:pPr>
        <w:ind w:left="360"/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- войти в областную программу</w:t>
      </w:r>
      <w:r w:rsidR="00460D1F" w:rsidRPr="00CE476B">
        <w:rPr>
          <w:rFonts w:ascii="Arial" w:hAnsi="Arial" w:cs="Arial"/>
          <w:sz w:val="24"/>
          <w:szCs w:val="24"/>
        </w:rPr>
        <w:t xml:space="preserve"> «Чистая вода» для получения субсидии  на ремонт старых зимних водоводов школ и детсадов</w:t>
      </w:r>
    </w:p>
    <w:p w:rsidR="00460D1F" w:rsidRPr="00CE476B" w:rsidRDefault="00460D1F" w:rsidP="000741B0">
      <w:pPr>
        <w:ind w:left="360"/>
        <w:jc w:val="both"/>
        <w:rPr>
          <w:rFonts w:ascii="Arial" w:hAnsi="Arial" w:cs="Arial"/>
          <w:sz w:val="24"/>
          <w:szCs w:val="24"/>
        </w:rPr>
      </w:pPr>
      <w:r w:rsidRPr="00CE476B">
        <w:rPr>
          <w:rFonts w:ascii="Arial" w:hAnsi="Arial" w:cs="Arial"/>
          <w:sz w:val="24"/>
          <w:szCs w:val="24"/>
        </w:rPr>
        <w:t>- провести обрезку тополей в целях противопожарной безопасности</w:t>
      </w:r>
    </w:p>
    <w:p w:rsidR="00DD5DBC" w:rsidRPr="00CE476B" w:rsidRDefault="00DD5DBC" w:rsidP="000741B0">
      <w:pPr>
        <w:jc w:val="both"/>
        <w:rPr>
          <w:rFonts w:ascii="Arial" w:hAnsi="Arial" w:cs="Arial"/>
          <w:sz w:val="24"/>
          <w:szCs w:val="24"/>
        </w:rPr>
      </w:pPr>
    </w:p>
    <w:sectPr w:rsidR="00DD5DBC" w:rsidRPr="00CE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612B"/>
    <w:multiLevelType w:val="hybridMultilevel"/>
    <w:tmpl w:val="4F001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7C"/>
    <w:rsid w:val="00070C43"/>
    <w:rsid w:val="000741B0"/>
    <w:rsid w:val="00085B16"/>
    <w:rsid w:val="000C5CB0"/>
    <w:rsid w:val="0013603C"/>
    <w:rsid w:val="001F2518"/>
    <w:rsid w:val="002A5FE9"/>
    <w:rsid w:val="0037667B"/>
    <w:rsid w:val="0043767C"/>
    <w:rsid w:val="00460D1F"/>
    <w:rsid w:val="00477481"/>
    <w:rsid w:val="004B26D4"/>
    <w:rsid w:val="004C3AF0"/>
    <w:rsid w:val="004E7D28"/>
    <w:rsid w:val="0056267C"/>
    <w:rsid w:val="005A32B2"/>
    <w:rsid w:val="005B396A"/>
    <w:rsid w:val="005C706C"/>
    <w:rsid w:val="005D3711"/>
    <w:rsid w:val="00690055"/>
    <w:rsid w:val="007D423F"/>
    <w:rsid w:val="007F7815"/>
    <w:rsid w:val="008404C1"/>
    <w:rsid w:val="008A6F93"/>
    <w:rsid w:val="008E2C69"/>
    <w:rsid w:val="00927C85"/>
    <w:rsid w:val="0099613A"/>
    <w:rsid w:val="00A339B5"/>
    <w:rsid w:val="00B2770D"/>
    <w:rsid w:val="00B96C9F"/>
    <w:rsid w:val="00BE30FE"/>
    <w:rsid w:val="00C31122"/>
    <w:rsid w:val="00C75F98"/>
    <w:rsid w:val="00CC0F01"/>
    <w:rsid w:val="00CE476B"/>
    <w:rsid w:val="00DD5DBC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741B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0741B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54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741B0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741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 Indent"/>
    <w:basedOn w:val="a"/>
    <w:link w:val="a5"/>
    <w:rsid w:val="000741B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741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0741B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741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741B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Body Text First Indent 2"/>
    <w:basedOn w:val="a4"/>
    <w:link w:val="24"/>
    <w:rsid w:val="000741B0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4">
    <w:name w:val="Красная строка 2 Знак"/>
    <w:basedOn w:val="a5"/>
    <w:link w:val="23"/>
    <w:rsid w:val="000741B0"/>
    <w:rPr>
      <w:rFonts w:ascii="Times New Roman" w:eastAsia="Times New Roman" w:hAnsi="Times New Roman" w:cs="Times New Roman"/>
      <w:b w:val="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741B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0741B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54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741B0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741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 Indent"/>
    <w:basedOn w:val="a"/>
    <w:link w:val="a5"/>
    <w:rsid w:val="000741B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741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0741B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741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741B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Body Text First Indent 2"/>
    <w:basedOn w:val="a4"/>
    <w:link w:val="24"/>
    <w:rsid w:val="000741B0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4">
    <w:name w:val="Красная строка 2 Знак"/>
    <w:basedOn w:val="a5"/>
    <w:link w:val="23"/>
    <w:rsid w:val="000741B0"/>
    <w:rPr>
      <w:rFonts w:ascii="Times New Roman" w:eastAsia="Times New Roman" w:hAnsi="Times New Roman" w:cs="Times New Roman"/>
      <w:b w:val="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8E063-7208-4844-9677-F2FCB770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2964</Words>
  <Characters>16896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15</cp:revision>
  <cp:lastPrinted>2018-02-19T01:45:00Z</cp:lastPrinted>
  <dcterms:created xsi:type="dcterms:W3CDTF">2018-02-09T03:15:00Z</dcterms:created>
  <dcterms:modified xsi:type="dcterms:W3CDTF">2018-02-26T01:15:00Z</dcterms:modified>
</cp:coreProperties>
</file>